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CBC" w:rsidRDefault="00E65CBC" w:rsidP="00E65CBC">
      <w:pPr>
        <w:wordWrap w:val="0"/>
        <w:jc w:val="right"/>
        <w:rPr>
          <w:rFonts w:ascii="微软雅黑" w:eastAsia="微软雅黑" w:hAnsi="微软雅黑"/>
          <w:sz w:val="28"/>
          <w:szCs w:val="28"/>
        </w:rPr>
      </w:pPr>
      <w:bookmarkStart w:id="0" w:name="_Toc202408508"/>
      <w:r>
        <w:rPr>
          <w:rFonts w:ascii="微软雅黑" w:eastAsia="微软雅黑" w:hAnsi="微软雅黑" w:hint="eastAsia"/>
          <w:sz w:val="28"/>
          <w:szCs w:val="28"/>
        </w:rPr>
        <w:t xml:space="preserve">       </w:t>
      </w:r>
    </w:p>
    <w:p w:rsidR="00E65CBC" w:rsidRDefault="00E65CBC" w:rsidP="00E65CBC">
      <w:pPr>
        <w:spacing w:afterLines="100" w:after="312"/>
        <w:jc w:val="center"/>
        <w:rPr>
          <w:rFonts w:ascii="宋体" w:hAnsi="宋体"/>
          <w:b/>
          <w:sz w:val="48"/>
          <w:szCs w:val="48"/>
        </w:rPr>
      </w:pPr>
      <w:r>
        <w:rPr>
          <w:rFonts w:ascii="宋体" w:hAnsi="宋体" w:hint="eastAsia"/>
          <w:b/>
          <w:sz w:val="48"/>
          <w:szCs w:val="48"/>
        </w:rPr>
        <w:t>寰宇汇金中心项目</w:t>
      </w:r>
    </w:p>
    <w:p w:rsidR="00E65CBC" w:rsidRDefault="00E65CBC" w:rsidP="00E65CBC">
      <w:pPr>
        <w:spacing w:afterLines="100" w:after="312"/>
        <w:jc w:val="center"/>
        <w:rPr>
          <w:rFonts w:ascii="宋体" w:hAnsi="宋体"/>
          <w:b/>
          <w:sz w:val="48"/>
          <w:szCs w:val="48"/>
        </w:rPr>
      </w:pPr>
      <w:r>
        <w:rPr>
          <w:rFonts w:ascii="宋体" w:hAnsi="宋体" w:hint="eastAsia"/>
          <w:b/>
          <w:sz w:val="48"/>
          <w:szCs w:val="48"/>
        </w:rPr>
        <w:t>质量创优策划书</w:t>
      </w:r>
    </w:p>
    <w:p w:rsidR="00E65CBC" w:rsidRDefault="00E65CBC" w:rsidP="00E65CBC">
      <w:pPr>
        <w:jc w:val="center"/>
        <w:rPr>
          <w:rFonts w:ascii="宋体" w:hAnsi="宋体"/>
          <w:sz w:val="28"/>
          <w:szCs w:val="28"/>
        </w:rPr>
      </w:pPr>
      <w:r>
        <w:rPr>
          <w:noProof/>
        </w:rPr>
        <w:drawing>
          <wp:inline distT="0" distB="0" distL="0" distR="0" wp14:anchorId="43CCA3EE" wp14:editId="1CB9BD2D">
            <wp:extent cx="5684520" cy="3726180"/>
            <wp:effectExtent l="0" t="0" r="0" b="7620"/>
            <wp:docPr id="195" name="图片 195" descr="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4520" cy="3726180"/>
                    </a:xfrm>
                    <a:prstGeom prst="rect">
                      <a:avLst/>
                    </a:prstGeom>
                    <a:noFill/>
                    <a:ln>
                      <a:noFill/>
                    </a:ln>
                  </pic:spPr>
                </pic:pic>
              </a:graphicData>
            </a:graphic>
          </wp:inline>
        </w:drawing>
      </w:r>
    </w:p>
    <w:p w:rsidR="00E65CBC" w:rsidRDefault="00E65CBC" w:rsidP="00E65CBC">
      <w:pPr>
        <w:ind w:firstLine="560"/>
        <w:jc w:val="center"/>
        <w:rPr>
          <w:rFonts w:ascii="宋体" w:hAnsi="宋体"/>
          <w:sz w:val="28"/>
          <w:szCs w:val="28"/>
        </w:rPr>
      </w:pPr>
    </w:p>
    <w:p w:rsidR="00E65CBC" w:rsidRDefault="00E65CBC" w:rsidP="00E65CBC">
      <w:pPr>
        <w:ind w:firstLine="560"/>
        <w:jc w:val="center"/>
        <w:rPr>
          <w:rFonts w:ascii="宋体" w:hAnsi="宋体"/>
          <w:sz w:val="28"/>
          <w:szCs w:val="28"/>
        </w:rPr>
      </w:pPr>
    </w:p>
    <w:p w:rsidR="00E65CBC" w:rsidRDefault="00E65CBC" w:rsidP="00E65CBC">
      <w:pPr>
        <w:adjustRightInd w:val="0"/>
        <w:snapToGrid w:val="0"/>
        <w:ind w:firstLineChars="700" w:firstLine="2108"/>
        <w:rPr>
          <w:rFonts w:ascii="黑体" w:eastAsia="黑体" w:hAnsi="黑体"/>
          <w:b/>
          <w:bCs/>
          <w:sz w:val="30"/>
          <w:szCs w:val="30"/>
          <w:u w:val="single"/>
        </w:rPr>
      </w:pPr>
      <w:r>
        <w:rPr>
          <w:rFonts w:ascii="黑体" w:eastAsia="黑体" w:hAnsi="黑体" w:hint="eastAsia"/>
          <w:b/>
          <w:bCs/>
          <w:sz w:val="30"/>
          <w:szCs w:val="30"/>
        </w:rPr>
        <w:t>编 制 人 ：</w:t>
      </w:r>
      <w:r>
        <w:rPr>
          <w:rFonts w:ascii="黑体" w:eastAsia="黑体" w:hAnsi="黑体" w:hint="eastAsia"/>
          <w:b/>
          <w:bCs/>
          <w:sz w:val="30"/>
          <w:szCs w:val="30"/>
          <w:u w:val="single"/>
        </w:rPr>
        <w:t xml:space="preserve">             </w:t>
      </w:r>
    </w:p>
    <w:p w:rsidR="00E65CBC" w:rsidRDefault="00E65CBC" w:rsidP="00E65CBC">
      <w:pPr>
        <w:adjustRightInd w:val="0"/>
        <w:snapToGrid w:val="0"/>
        <w:ind w:firstLineChars="700" w:firstLine="2108"/>
        <w:rPr>
          <w:rFonts w:ascii="黑体" w:eastAsia="黑体" w:hAnsi="黑体"/>
          <w:b/>
          <w:bCs/>
          <w:sz w:val="30"/>
          <w:szCs w:val="30"/>
          <w:u w:val="single"/>
        </w:rPr>
      </w:pPr>
    </w:p>
    <w:p w:rsidR="00E65CBC" w:rsidRDefault="00E65CBC" w:rsidP="00E65CBC">
      <w:pPr>
        <w:adjustRightInd w:val="0"/>
        <w:snapToGrid w:val="0"/>
        <w:ind w:firstLineChars="700" w:firstLine="2108"/>
        <w:rPr>
          <w:rFonts w:ascii="黑体" w:eastAsia="黑体" w:hAnsi="黑体"/>
          <w:b/>
          <w:bCs/>
          <w:sz w:val="30"/>
          <w:szCs w:val="30"/>
          <w:u w:val="single"/>
        </w:rPr>
      </w:pPr>
      <w:r>
        <w:rPr>
          <w:rFonts w:ascii="黑体" w:eastAsia="黑体" w:hAnsi="黑体" w:hint="eastAsia"/>
          <w:b/>
          <w:bCs/>
          <w:sz w:val="30"/>
          <w:szCs w:val="30"/>
        </w:rPr>
        <w:t>审 核 人 ：</w:t>
      </w:r>
      <w:r>
        <w:rPr>
          <w:rFonts w:ascii="黑体" w:eastAsia="黑体" w:hAnsi="黑体" w:hint="eastAsia"/>
          <w:b/>
          <w:bCs/>
          <w:sz w:val="30"/>
          <w:szCs w:val="30"/>
          <w:u w:val="single"/>
        </w:rPr>
        <w:t xml:space="preserve">             </w:t>
      </w:r>
    </w:p>
    <w:p w:rsidR="00E65CBC" w:rsidRDefault="00E65CBC" w:rsidP="00E65CBC">
      <w:pPr>
        <w:adjustRightInd w:val="0"/>
        <w:snapToGrid w:val="0"/>
        <w:ind w:firstLineChars="700" w:firstLine="2108"/>
        <w:rPr>
          <w:rFonts w:ascii="黑体" w:eastAsia="黑体" w:hAnsi="黑体"/>
          <w:b/>
          <w:bCs/>
          <w:sz w:val="30"/>
          <w:szCs w:val="30"/>
        </w:rPr>
      </w:pPr>
    </w:p>
    <w:p w:rsidR="00E65CBC" w:rsidRDefault="00E65CBC" w:rsidP="00E65CBC">
      <w:pPr>
        <w:adjustRightInd w:val="0"/>
        <w:snapToGrid w:val="0"/>
        <w:ind w:firstLineChars="700" w:firstLine="2108"/>
        <w:rPr>
          <w:rFonts w:ascii="黑体" w:eastAsia="黑体" w:hAnsi="黑体"/>
          <w:b/>
          <w:bCs/>
          <w:sz w:val="30"/>
          <w:szCs w:val="30"/>
          <w:u w:val="single"/>
        </w:rPr>
      </w:pPr>
      <w:r>
        <w:rPr>
          <w:rFonts w:ascii="黑体" w:eastAsia="黑体" w:hAnsi="黑体" w:hint="eastAsia"/>
          <w:b/>
          <w:bCs/>
          <w:sz w:val="30"/>
          <w:szCs w:val="30"/>
        </w:rPr>
        <w:t>批 准 人 ：</w:t>
      </w:r>
      <w:r>
        <w:rPr>
          <w:rFonts w:ascii="黑体" w:eastAsia="黑体" w:hAnsi="黑体" w:hint="eastAsia"/>
          <w:b/>
          <w:bCs/>
          <w:sz w:val="30"/>
          <w:szCs w:val="30"/>
          <w:u w:val="single"/>
        </w:rPr>
        <w:t xml:space="preserve">             </w:t>
      </w:r>
    </w:p>
    <w:p w:rsidR="00E65CBC" w:rsidRDefault="00E65CBC" w:rsidP="00E65CBC">
      <w:pPr>
        <w:adjustRightInd w:val="0"/>
        <w:snapToGrid w:val="0"/>
        <w:ind w:firstLineChars="700" w:firstLine="2108"/>
        <w:rPr>
          <w:rFonts w:ascii="黑体" w:eastAsia="黑体" w:hAnsi="黑体"/>
          <w:b/>
          <w:bCs/>
          <w:sz w:val="30"/>
          <w:szCs w:val="30"/>
          <w:u w:val="single"/>
        </w:rPr>
      </w:pPr>
    </w:p>
    <w:p w:rsidR="00E65CBC" w:rsidRDefault="00E65CBC" w:rsidP="00E65CBC">
      <w:pPr>
        <w:adjustRightInd w:val="0"/>
        <w:snapToGrid w:val="0"/>
        <w:ind w:firstLineChars="700" w:firstLine="703"/>
        <w:rPr>
          <w:rFonts w:ascii="黑体" w:eastAsia="黑体" w:hAnsi="黑体"/>
          <w:b/>
          <w:bCs/>
          <w:sz w:val="10"/>
          <w:szCs w:val="10"/>
        </w:rPr>
      </w:pPr>
    </w:p>
    <w:p w:rsidR="00E65CBC" w:rsidRDefault="00E65CBC" w:rsidP="00E65CBC">
      <w:pPr>
        <w:ind w:firstLine="480"/>
        <w:jc w:val="center"/>
        <w:rPr>
          <w:rFonts w:ascii="黑体" w:eastAsia="黑体" w:hAnsi="宋体"/>
          <w:b/>
          <w:sz w:val="30"/>
          <w:szCs w:val="30"/>
        </w:rPr>
      </w:pPr>
      <w:r>
        <w:rPr>
          <w:rFonts w:hint="eastAsia"/>
          <w:noProof/>
        </w:rPr>
        <w:drawing>
          <wp:anchor distT="0" distB="0" distL="114300" distR="114300" simplePos="0" relativeHeight="251694080" behindDoc="0" locked="0" layoutInCell="1" allowOverlap="1" wp14:anchorId="1C9B276A" wp14:editId="0743CC9A">
            <wp:simplePos x="0" y="0"/>
            <wp:positionH relativeFrom="column">
              <wp:posOffset>762000</wp:posOffset>
            </wp:positionH>
            <wp:positionV relativeFrom="paragraph">
              <wp:posOffset>349885</wp:posOffset>
            </wp:positionV>
            <wp:extent cx="523875" cy="533400"/>
            <wp:effectExtent l="0" t="0" r="9525" b="0"/>
            <wp:wrapNone/>
            <wp:docPr id="196" name="图片 196" descr="科技部展板-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科技部展板-OK"/>
                    <pic:cNvPicPr>
                      <a:picLocks noChangeAspect="1" noChangeArrowheads="1"/>
                    </pic:cNvPicPr>
                  </pic:nvPicPr>
                  <pic:blipFill>
                    <a:blip r:embed="rId8" cstate="print">
                      <a:extLst>
                        <a:ext uri="{28A0092B-C50C-407E-A947-70E740481C1C}">
                          <a14:useLocalDpi xmlns:a14="http://schemas.microsoft.com/office/drawing/2010/main" val="0"/>
                        </a:ext>
                      </a:extLst>
                    </a:blip>
                    <a:srcRect r="87082"/>
                    <a:stretch>
                      <a:fillRect/>
                    </a:stretch>
                  </pic:blipFill>
                  <pic:spPr bwMode="auto">
                    <a:xfrm>
                      <a:off x="0" y="0"/>
                      <a:ext cx="523875" cy="533400"/>
                    </a:xfrm>
                    <a:prstGeom prst="rect">
                      <a:avLst/>
                    </a:prstGeom>
                    <a:noFill/>
                  </pic:spPr>
                </pic:pic>
              </a:graphicData>
            </a:graphic>
            <wp14:sizeRelH relativeFrom="page">
              <wp14:pctWidth>0</wp14:pctWidth>
            </wp14:sizeRelH>
            <wp14:sizeRelV relativeFrom="page">
              <wp14:pctHeight>0</wp14:pctHeight>
            </wp14:sizeRelV>
          </wp:anchor>
        </w:drawing>
      </w:r>
    </w:p>
    <w:p w:rsidR="00E65CBC" w:rsidRDefault="00E65CBC" w:rsidP="00E65CBC">
      <w:pPr>
        <w:ind w:firstLine="602"/>
        <w:jc w:val="center"/>
        <w:rPr>
          <w:rFonts w:ascii="黑体" w:eastAsia="黑体" w:hAnsi="宋体" w:hint="eastAsia"/>
          <w:b/>
          <w:sz w:val="30"/>
          <w:szCs w:val="30"/>
        </w:rPr>
      </w:pPr>
      <w:r>
        <w:rPr>
          <w:rFonts w:ascii="黑体" w:eastAsia="黑体" w:hAnsi="宋体" w:hint="eastAsia"/>
          <w:b/>
          <w:sz w:val="30"/>
          <w:szCs w:val="30"/>
        </w:rPr>
        <w:t>中国建筑第四工程局有限公司</w:t>
      </w:r>
    </w:p>
    <w:p w:rsidR="00E65CBC" w:rsidRDefault="00E65CBC" w:rsidP="00E65CBC">
      <w:pPr>
        <w:rPr>
          <w:rFonts w:ascii="楷体_GB2312" w:eastAsia="楷体_GB2312" w:hint="eastAsia"/>
          <w:sz w:val="24"/>
        </w:rPr>
        <w:sectPr w:rsidR="00E65CBC" w:rsidSect="00FA03F2">
          <w:headerReference w:type="default" r:id="rId9"/>
          <w:footerReference w:type="default" r:id="rId10"/>
          <w:pgSz w:w="11906" w:h="16838"/>
          <w:pgMar w:top="1440" w:right="1800" w:bottom="1440" w:left="1800" w:header="851" w:footer="992" w:gutter="0"/>
          <w:pgNumType w:start="1"/>
          <w:cols w:space="425"/>
          <w:titlePg/>
          <w:docGrid w:type="lines" w:linePitch="312"/>
        </w:sectPr>
      </w:pPr>
    </w:p>
    <w:p w:rsidR="00E65CBC" w:rsidRDefault="00E65CBC" w:rsidP="00E65CBC">
      <w:pPr>
        <w:jc w:val="center"/>
        <w:rPr>
          <w:sz w:val="30"/>
          <w:szCs w:val="30"/>
        </w:rPr>
      </w:pPr>
      <w:r w:rsidRPr="00E65CBC">
        <w:rPr>
          <w:sz w:val="30"/>
          <w:szCs w:val="30"/>
        </w:rPr>
        <w:lastRenderedPageBreak/>
        <w:t>目录</w:t>
      </w:r>
    </w:p>
    <w:p w:rsidR="00E65CBC" w:rsidRPr="005D5359" w:rsidRDefault="00E65CBC" w:rsidP="005D5359">
      <w:pPr>
        <w:spacing w:line="360" w:lineRule="auto"/>
        <w:rPr>
          <w:rFonts w:hint="eastAsia"/>
          <w:sz w:val="28"/>
          <w:szCs w:val="28"/>
        </w:rPr>
      </w:pPr>
      <w:r w:rsidRPr="005D5359">
        <w:rPr>
          <w:rFonts w:hint="eastAsia"/>
          <w:sz w:val="28"/>
          <w:szCs w:val="28"/>
        </w:rPr>
        <w:t>第一章</w:t>
      </w:r>
      <w:r w:rsidRPr="005D5359">
        <w:rPr>
          <w:rFonts w:hint="eastAsia"/>
          <w:sz w:val="28"/>
          <w:szCs w:val="28"/>
        </w:rPr>
        <w:t xml:space="preserve">  </w:t>
      </w:r>
      <w:r w:rsidRPr="005D5359">
        <w:rPr>
          <w:rFonts w:hint="eastAsia"/>
          <w:sz w:val="28"/>
          <w:szCs w:val="28"/>
        </w:rPr>
        <w:t>工程概况及创优目标</w:t>
      </w:r>
    </w:p>
    <w:p w:rsidR="00E65CBC" w:rsidRPr="005D5359" w:rsidRDefault="00E65CBC" w:rsidP="005D5359">
      <w:pPr>
        <w:spacing w:line="360" w:lineRule="auto"/>
        <w:ind w:firstLineChars="200" w:firstLine="480"/>
        <w:rPr>
          <w:webHidden/>
          <w:sz w:val="24"/>
        </w:rPr>
      </w:pPr>
      <w:r w:rsidRPr="005D5359">
        <w:rPr>
          <w:rFonts w:hint="eastAsia"/>
          <w:sz w:val="24"/>
        </w:rPr>
        <w:t>一、工程概况</w:t>
      </w:r>
      <w:r w:rsidRPr="005D5359">
        <w:rPr>
          <w:webHidden/>
          <w:sz w:val="24"/>
        </w:rPr>
        <w:tab/>
      </w:r>
    </w:p>
    <w:p w:rsidR="00E65CBC" w:rsidRPr="005D5359" w:rsidRDefault="00E65CBC" w:rsidP="005D5359">
      <w:pPr>
        <w:spacing w:line="360" w:lineRule="auto"/>
        <w:ind w:firstLineChars="200" w:firstLine="480"/>
        <w:rPr>
          <w:rFonts w:hint="eastAsia"/>
          <w:sz w:val="24"/>
        </w:rPr>
      </w:pPr>
      <w:r w:rsidRPr="005D5359">
        <w:rPr>
          <w:rFonts w:hint="eastAsia"/>
          <w:sz w:val="24"/>
        </w:rPr>
        <w:t>二、公司创优目标方针</w:t>
      </w:r>
    </w:p>
    <w:p w:rsidR="00E65CBC" w:rsidRPr="005D5359" w:rsidRDefault="00E65CBC" w:rsidP="005D5359">
      <w:pPr>
        <w:spacing w:line="360" w:lineRule="auto"/>
        <w:ind w:firstLineChars="200" w:firstLine="480"/>
        <w:rPr>
          <w:sz w:val="24"/>
        </w:rPr>
      </w:pPr>
      <w:r w:rsidRPr="005D5359">
        <w:rPr>
          <w:rFonts w:hint="eastAsia"/>
          <w:sz w:val="24"/>
        </w:rPr>
        <w:t>三、项目部创优目标、方针与计划</w:t>
      </w:r>
    </w:p>
    <w:p w:rsidR="00E65CBC" w:rsidRPr="005D5359" w:rsidRDefault="00E65CBC" w:rsidP="005D5359">
      <w:pPr>
        <w:spacing w:line="360" w:lineRule="auto"/>
        <w:ind w:firstLineChars="200" w:firstLine="480"/>
        <w:rPr>
          <w:sz w:val="24"/>
        </w:rPr>
      </w:pPr>
      <w:r w:rsidRPr="005D5359">
        <w:rPr>
          <w:rFonts w:hint="eastAsia"/>
          <w:sz w:val="24"/>
        </w:rPr>
        <w:t>四、项目部对落实创优计划的措施</w:t>
      </w:r>
    </w:p>
    <w:p w:rsidR="00E65CBC" w:rsidRPr="005D5359" w:rsidRDefault="00E65CBC" w:rsidP="005D5359">
      <w:pPr>
        <w:spacing w:line="360" w:lineRule="auto"/>
        <w:rPr>
          <w:sz w:val="28"/>
          <w:szCs w:val="28"/>
        </w:rPr>
      </w:pPr>
      <w:r w:rsidRPr="005D5359">
        <w:rPr>
          <w:rFonts w:hint="eastAsia"/>
          <w:sz w:val="28"/>
          <w:szCs w:val="28"/>
        </w:rPr>
        <w:t>第二章</w:t>
      </w:r>
      <w:r w:rsidRPr="005D5359">
        <w:rPr>
          <w:rFonts w:hint="eastAsia"/>
          <w:sz w:val="28"/>
          <w:szCs w:val="28"/>
        </w:rPr>
        <w:t xml:space="preserve"> </w:t>
      </w:r>
      <w:r w:rsidRPr="005D5359">
        <w:rPr>
          <w:rFonts w:hint="eastAsia"/>
          <w:sz w:val="28"/>
          <w:szCs w:val="28"/>
        </w:rPr>
        <w:t>管理职责及管理措施</w:t>
      </w:r>
    </w:p>
    <w:p w:rsidR="00E65CBC" w:rsidRPr="005D5359" w:rsidRDefault="00E65CBC" w:rsidP="005D5359">
      <w:pPr>
        <w:spacing w:line="360" w:lineRule="auto"/>
        <w:ind w:firstLineChars="200" w:firstLine="480"/>
        <w:rPr>
          <w:sz w:val="24"/>
        </w:rPr>
      </w:pPr>
      <w:r w:rsidRPr="005D5359">
        <w:rPr>
          <w:rFonts w:hint="eastAsia"/>
          <w:sz w:val="24"/>
        </w:rPr>
        <w:t>一、管理职责</w:t>
      </w:r>
    </w:p>
    <w:p w:rsidR="00E65CBC" w:rsidRPr="005D5359" w:rsidRDefault="00E65CBC" w:rsidP="005D5359">
      <w:pPr>
        <w:spacing w:line="360" w:lineRule="auto"/>
        <w:ind w:firstLineChars="200" w:firstLine="480"/>
        <w:rPr>
          <w:sz w:val="24"/>
        </w:rPr>
      </w:pPr>
      <w:r w:rsidRPr="005D5359">
        <w:rPr>
          <w:rFonts w:hint="eastAsia"/>
          <w:sz w:val="24"/>
        </w:rPr>
        <w:t>二、管理保证措施</w:t>
      </w:r>
    </w:p>
    <w:p w:rsidR="00E65CBC" w:rsidRPr="005D5359" w:rsidRDefault="00E65CBC" w:rsidP="005D5359">
      <w:pPr>
        <w:spacing w:line="360" w:lineRule="auto"/>
        <w:ind w:firstLineChars="200" w:firstLine="480"/>
        <w:rPr>
          <w:sz w:val="24"/>
        </w:rPr>
      </w:pPr>
      <w:r w:rsidRPr="005D5359">
        <w:rPr>
          <w:rFonts w:hint="eastAsia"/>
          <w:sz w:val="24"/>
        </w:rPr>
        <w:t>三、质量管理</w:t>
      </w:r>
    </w:p>
    <w:p w:rsidR="00E65CBC" w:rsidRPr="005D5359" w:rsidRDefault="00E65CBC" w:rsidP="005D5359">
      <w:pPr>
        <w:spacing w:line="360" w:lineRule="auto"/>
        <w:rPr>
          <w:sz w:val="28"/>
          <w:szCs w:val="28"/>
        </w:rPr>
      </w:pPr>
      <w:r w:rsidRPr="005D5359">
        <w:rPr>
          <w:rFonts w:hint="eastAsia"/>
          <w:sz w:val="28"/>
          <w:szCs w:val="28"/>
        </w:rPr>
        <w:t>第三章</w:t>
      </w:r>
      <w:r w:rsidRPr="005D5359">
        <w:rPr>
          <w:rFonts w:hint="eastAsia"/>
          <w:sz w:val="28"/>
          <w:szCs w:val="28"/>
        </w:rPr>
        <w:t xml:space="preserve">  </w:t>
      </w:r>
      <w:r w:rsidRPr="005D5359">
        <w:rPr>
          <w:rFonts w:hint="eastAsia"/>
          <w:sz w:val="28"/>
          <w:szCs w:val="28"/>
        </w:rPr>
        <w:t>主要分部分项工程质量控制办法及侧重点要求</w:t>
      </w:r>
    </w:p>
    <w:p w:rsidR="00E65CBC" w:rsidRPr="005D5359" w:rsidRDefault="00E65CBC" w:rsidP="005D5359">
      <w:pPr>
        <w:spacing w:line="360" w:lineRule="auto"/>
        <w:ind w:firstLineChars="200" w:firstLine="480"/>
        <w:rPr>
          <w:sz w:val="24"/>
        </w:rPr>
      </w:pPr>
      <w:r w:rsidRPr="005D5359">
        <w:rPr>
          <w:rFonts w:hint="eastAsia"/>
          <w:sz w:val="24"/>
        </w:rPr>
        <w:t>一、主体结构施工要点</w:t>
      </w:r>
    </w:p>
    <w:p w:rsidR="00E65CBC" w:rsidRPr="005D5359" w:rsidRDefault="00E65CBC" w:rsidP="005D5359">
      <w:pPr>
        <w:spacing w:line="360" w:lineRule="auto"/>
        <w:ind w:firstLineChars="200" w:firstLine="480"/>
        <w:rPr>
          <w:sz w:val="24"/>
        </w:rPr>
      </w:pPr>
      <w:r w:rsidRPr="005D5359">
        <w:rPr>
          <w:rFonts w:hint="eastAsia"/>
          <w:sz w:val="24"/>
        </w:rPr>
        <w:t>二、装饰工程质量保证措施</w:t>
      </w:r>
    </w:p>
    <w:p w:rsidR="00E65CBC" w:rsidRPr="005D5359" w:rsidRDefault="00E65CBC" w:rsidP="005D5359">
      <w:pPr>
        <w:spacing w:line="360" w:lineRule="auto"/>
        <w:ind w:firstLineChars="200" w:firstLine="480"/>
        <w:rPr>
          <w:sz w:val="24"/>
        </w:rPr>
      </w:pPr>
      <w:bookmarkStart w:id="1" w:name="_GoBack"/>
      <w:bookmarkEnd w:id="1"/>
      <w:r w:rsidRPr="005D5359">
        <w:rPr>
          <w:rFonts w:hint="eastAsia"/>
          <w:sz w:val="24"/>
        </w:rPr>
        <w:t>三、屋面工程质量保证措施</w:t>
      </w:r>
    </w:p>
    <w:p w:rsidR="00E65CBC" w:rsidRPr="005D5359" w:rsidRDefault="00E65CBC" w:rsidP="005D5359">
      <w:pPr>
        <w:spacing w:line="360" w:lineRule="auto"/>
        <w:ind w:firstLineChars="200" w:firstLine="480"/>
        <w:rPr>
          <w:sz w:val="24"/>
        </w:rPr>
      </w:pPr>
      <w:r w:rsidRPr="005D5359">
        <w:rPr>
          <w:rFonts w:hint="eastAsia"/>
          <w:sz w:val="24"/>
        </w:rPr>
        <w:t>四、安装工程质量控制</w:t>
      </w:r>
    </w:p>
    <w:p w:rsidR="00E65CBC" w:rsidRPr="005D5359" w:rsidRDefault="00E65CBC" w:rsidP="005D5359">
      <w:pPr>
        <w:spacing w:line="360" w:lineRule="auto"/>
        <w:rPr>
          <w:sz w:val="28"/>
          <w:szCs w:val="28"/>
        </w:rPr>
      </w:pPr>
      <w:r w:rsidRPr="005D5359">
        <w:rPr>
          <w:rFonts w:hint="eastAsia"/>
          <w:sz w:val="28"/>
          <w:szCs w:val="28"/>
        </w:rPr>
        <w:t>第四章</w:t>
      </w:r>
      <w:r w:rsidRPr="005D5359">
        <w:rPr>
          <w:rFonts w:hint="eastAsia"/>
          <w:sz w:val="28"/>
          <w:szCs w:val="28"/>
        </w:rPr>
        <w:t xml:space="preserve">  </w:t>
      </w:r>
      <w:r w:rsidRPr="005D5359">
        <w:rPr>
          <w:rFonts w:hint="eastAsia"/>
          <w:sz w:val="28"/>
          <w:szCs w:val="28"/>
        </w:rPr>
        <w:t>创优工程实体质量检查要点</w:t>
      </w:r>
    </w:p>
    <w:p w:rsidR="00E65CBC" w:rsidRPr="005D5359" w:rsidRDefault="005D5359" w:rsidP="005D5359">
      <w:pPr>
        <w:spacing w:line="360" w:lineRule="auto"/>
        <w:ind w:firstLineChars="200" w:firstLine="480"/>
        <w:rPr>
          <w:sz w:val="24"/>
        </w:rPr>
      </w:pPr>
      <w:r w:rsidRPr="005D5359">
        <w:rPr>
          <w:rFonts w:hint="eastAsia"/>
          <w:sz w:val="24"/>
        </w:rPr>
        <w:t>一、地基基础及主体工程</w:t>
      </w:r>
    </w:p>
    <w:p w:rsidR="00E65CBC" w:rsidRPr="005D5359" w:rsidRDefault="005D5359" w:rsidP="005D5359">
      <w:pPr>
        <w:spacing w:line="360" w:lineRule="auto"/>
        <w:ind w:firstLineChars="200" w:firstLine="480"/>
        <w:rPr>
          <w:sz w:val="24"/>
        </w:rPr>
      </w:pPr>
      <w:r w:rsidRPr="005D5359">
        <w:rPr>
          <w:rFonts w:hint="eastAsia"/>
          <w:sz w:val="24"/>
        </w:rPr>
        <w:t>二、防水工程（屋面、浴厕间</w:t>
      </w:r>
    </w:p>
    <w:p w:rsidR="00E65CBC" w:rsidRPr="005D5359" w:rsidRDefault="005D5359" w:rsidP="005D5359">
      <w:pPr>
        <w:spacing w:line="360" w:lineRule="auto"/>
        <w:ind w:firstLineChars="200" w:firstLine="480"/>
        <w:rPr>
          <w:sz w:val="24"/>
        </w:rPr>
      </w:pPr>
      <w:r w:rsidRPr="005D5359">
        <w:rPr>
          <w:rFonts w:hint="eastAsia"/>
          <w:sz w:val="24"/>
        </w:rPr>
        <w:t>三、建筑装饰及装修工程</w:t>
      </w:r>
    </w:p>
    <w:p w:rsidR="00E65CBC" w:rsidRPr="005D5359" w:rsidRDefault="005D5359" w:rsidP="005D5359">
      <w:pPr>
        <w:spacing w:line="360" w:lineRule="auto"/>
        <w:ind w:firstLineChars="200" w:firstLine="480"/>
        <w:rPr>
          <w:sz w:val="24"/>
        </w:rPr>
      </w:pPr>
      <w:r w:rsidRPr="005D5359">
        <w:rPr>
          <w:rFonts w:hint="eastAsia"/>
          <w:sz w:val="24"/>
        </w:rPr>
        <w:t>四、技术资料部分</w:t>
      </w:r>
    </w:p>
    <w:p w:rsidR="005D5359" w:rsidRDefault="005D5359" w:rsidP="005D5359">
      <w:pPr>
        <w:spacing w:line="360" w:lineRule="auto"/>
        <w:rPr>
          <w:rFonts w:asciiTheme="majorEastAsia" w:eastAsiaTheme="majorEastAsia" w:hAnsiTheme="majorEastAsia"/>
          <w:sz w:val="28"/>
          <w:szCs w:val="28"/>
        </w:rPr>
      </w:pPr>
      <w:r w:rsidRPr="005D5359">
        <w:rPr>
          <w:rFonts w:asciiTheme="majorEastAsia" w:eastAsiaTheme="majorEastAsia" w:hAnsiTheme="majorEastAsia" w:hint="eastAsia"/>
          <w:sz w:val="28"/>
          <w:szCs w:val="28"/>
        </w:rPr>
        <w:t>第五章  集思广益，群策群力，确保圆满完成创优计划</w:t>
      </w:r>
    </w:p>
    <w:p w:rsidR="005D5359" w:rsidRDefault="005D5359" w:rsidP="005D5359">
      <w:pPr>
        <w:spacing w:line="360" w:lineRule="auto"/>
        <w:rPr>
          <w:rFonts w:asciiTheme="majorEastAsia" w:eastAsiaTheme="majorEastAsia" w:hAnsiTheme="majorEastAsia"/>
          <w:sz w:val="28"/>
          <w:szCs w:val="28"/>
        </w:rPr>
      </w:pPr>
    </w:p>
    <w:p w:rsidR="005D5359" w:rsidRDefault="005D5359" w:rsidP="005D5359">
      <w:pPr>
        <w:spacing w:line="360" w:lineRule="auto"/>
        <w:rPr>
          <w:rFonts w:asciiTheme="majorEastAsia" w:eastAsiaTheme="majorEastAsia" w:hAnsiTheme="majorEastAsia" w:hint="eastAsia"/>
          <w:sz w:val="28"/>
          <w:szCs w:val="28"/>
        </w:rPr>
        <w:sectPr w:rsidR="005D5359" w:rsidSect="00FA03F2">
          <w:pgSz w:w="11906" w:h="16838"/>
          <w:pgMar w:top="1440" w:right="1800" w:bottom="1440" w:left="1800" w:header="851" w:footer="992" w:gutter="0"/>
          <w:pgNumType w:start="1"/>
          <w:cols w:space="425"/>
          <w:titlePg/>
          <w:docGrid w:type="lines" w:linePitch="312"/>
        </w:sectPr>
      </w:pPr>
    </w:p>
    <w:p w:rsidR="00E65CBC" w:rsidRDefault="00E65CBC" w:rsidP="00E65CBC">
      <w:pPr>
        <w:rPr>
          <w:rFonts w:hint="eastAsia"/>
        </w:rPr>
      </w:pPr>
    </w:p>
    <w:p w:rsidR="0095480C" w:rsidRPr="004E456D" w:rsidRDefault="0095480C" w:rsidP="00920759">
      <w:pPr>
        <w:pStyle w:val="1"/>
        <w:spacing w:line="500" w:lineRule="exact"/>
        <w:jc w:val="center"/>
        <w:rPr>
          <w:rFonts w:ascii="宋体" w:hAnsi="宋体"/>
          <w:sz w:val="32"/>
          <w:szCs w:val="32"/>
        </w:rPr>
      </w:pPr>
      <w:r w:rsidRPr="004E456D">
        <w:rPr>
          <w:rFonts w:ascii="宋体" w:hAnsi="宋体" w:hint="eastAsia"/>
          <w:sz w:val="32"/>
          <w:szCs w:val="32"/>
        </w:rPr>
        <w:t>第一章  工程概况及创优目标</w:t>
      </w:r>
      <w:bookmarkEnd w:id="0"/>
    </w:p>
    <w:p w:rsidR="0095480C" w:rsidRPr="004E456D" w:rsidRDefault="0095480C" w:rsidP="0095480C">
      <w:pPr>
        <w:pStyle w:val="2"/>
        <w:spacing w:line="500" w:lineRule="exact"/>
        <w:rPr>
          <w:rFonts w:ascii="宋体" w:eastAsia="宋体" w:hAnsi="宋体"/>
          <w:sz w:val="28"/>
          <w:szCs w:val="28"/>
        </w:rPr>
      </w:pPr>
      <w:bookmarkStart w:id="2" w:name="_Toc202408509"/>
      <w:r w:rsidRPr="004E456D">
        <w:rPr>
          <w:rFonts w:ascii="宋体" w:eastAsia="宋体" w:hAnsi="宋体" w:hint="eastAsia"/>
          <w:sz w:val="28"/>
          <w:szCs w:val="28"/>
        </w:rPr>
        <w:t>一、</w:t>
      </w:r>
      <w:bookmarkEnd w:id="2"/>
      <w:r w:rsidRPr="004E456D">
        <w:rPr>
          <w:rFonts w:ascii="宋体" w:eastAsia="宋体" w:hAnsi="宋体" w:hint="eastAsia"/>
          <w:sz w:val="28"/>
          <w:szCs w:val="28"/>
        </w:rPr>
        <w:t>工程概况</w:t>
      </w:r>
    </w:p>
    <w:p w:rsidR="0095480C" w:rsidRPr="00683026" w:rsidRDefault="0095480C" w:rsidP="0095480C">
      <w:pPr>
        <w:pStyle w:val="2"/>
        <w:spacing w:before="0" w:after="0" w:line="360" w:lineRule="auto"/>
        <w:ind w:firstLineChars="200" w:firstLine="480"/>
        <w:rPr>
          <w:rFonts w:ascii="宋体" w:eastAsia="宋体" w:hAnsi="宋体"/>
          <w:b w:val="0"/>
          <w:bCs w:val="0"/>
          <w:sz w:val="24"/>
          <w:szCs w:val="24"/>
        </w:rPr>
      </w:pPr>
      <w:bookmarkStart w:id="3" w:name="_Toc202408510"/>
      <w:r w:rsidRPr="00683026">
        <w:rPr>
          <w:rFonts w:ascii="宋体" w:eastAsia="宋体" w:hAnsi="宋体" w:hint="eastAsia"/>
          <w:b w:val="0"/>
          <w:bCs w:val="0"/>
          <w:sz w:val="24"/>
          <w:szCs w:val="24"/>
        </w:rPr>
        <w:t>本工程位于东莞市南城区宏六路与隆溪路交汇处，包括凯建大厦（1号商业办公楼、3号商业办公楼）、凯汇大厦（2号商业办公楼）、凯宏大厦（4号商业办公楼）及地下车库三、四、五，主要为框架剪力墙结构，1号商业办公楼总高度119.6m，地上26层，地下3层；3号商业办公楼总高度19.5m，地上4层，地下3层；2号商业办公楼总高度119.9m，地上26层，裙房1层，地下3层；4号商业办公楼总高度119.95m，地上27层，裙房1层，地下3层。总建筑面积19.7万m²。</w:t>
      </w:r>
    </w:p>
    <w:p w:rsidR="0095480C" w:rsidRPr="004E456D" w:rsidRDefault="0095480C" w:rsidP="0095480C">
      <w:pPr>
        <w:pStyle w:val="2"/>
        <w:spacing w:line="500" w:lineRule="exact"/>
        <w:rPr>
          <w:rFonts w:ascii="宋体" w:eastAsia="宋体" w:hAnsi="宋体"/>
          <w:sz w:val="28"/>
          <w:szCs w:val="28"/>
        </w:rPr>
      </w:pPr>
      <w:r w:rsidRPr="004E456D">
        <w:rPr>
          <w:rFonts w:ascii="宋体" w:eastAsia="宋体" w:hAnsi="宋体" w:hint="eastAsia"/>
          <w:sz w:val="28"/>
          <w:szCs w:val="28"/>
        </w:rPr>
        <w:t>二、</w:t>
      </w:r>
      <w:bookmarkEnd w:id="3"/>
      <w:r w:rsidRPr="004E456D">
        <w:rPr>
          <w:rFonts w:ascii="宋体" w:eastAsia="宋体" w:hAnsi="宋体" w:hint="eastAsia"/>
          <w:sz w:val="28"/>
          <w:szCs w:val="28"/>
        </w:rPr>
        <w:t>公司创优目标方针</w:t>
      </w:r>
      <w:bookmarkStart w:id="4" w:name="_Toc202408511"/>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本工程列入我司20</w:t>
      </w:r>
      <w:r>
        <w:rPr>
          <w:rFonts w:ascii="宋体" w:hAnsi="宋体" w:hint="eastAsia"/>
          <w:sz w:val="24"/>
        </w:rPr>
        <w:t>16-2017创优质</w:t>
      </w:r>
      <w:r w:rsidRPr="004E456D">
        <w:rPr>
          <w:rFonts w:ascii="宋体" w:hAnsi="宋体" w:hint="eastAsia"/>
          <w:sz w:val="24"/>
        </w:rPr>
        <w:t>项目，工程质量确保获</w:t>
      </w:r>
      <w:r w:rsidR="009A3FD9">
        <w:rPr>
          <w:rFonts w:ascii="宋体" w:hAnsi="宋体" w:hint="eastAsia"/>
          <w:sz w:val="24"/>
        </w:rPr>
        <w:t>市</w:t>
      </w:r>
      <w:r w:rsidRPr="004E456D">
        <w:rPr>
          <w:rFonts w:ascii="宋体" w:hAnsi="宋体" w:hint="eastAsia"/>
          <w:sz w:val="24"/>
        </w:rPr>
        <w:t>优质工程。</w:t>
      </w:r>
      <w:r>
        <w:rPr>
          <w:rFonts w:ascii="宋体" w:hAnsi="宋体" w:hint="eastAsia"/>
          <w:sz w:val="24"/>
        </w:rPr>
        <w:t>为此公司</w:t>
      </w:r>
      <w:r w:rsidRPr="004E456D">
        <w:rPr>
          <w:rFonts w:ascii="宋体" w:hAnsi="宋体" w:hint="eastAsia"/>
          <w:sz w:val="24"/>
        </w:rPr>
        <w:t>精心组织工程项目部班子，并成了</w:t>
      </w:r>
      <w:r>
        <w:rPr>
          <w:rFonts w:ascii="宋体" w:hAnsi="宋体" w:hint="eastAsia"/>
          <w:sz w:val="24"/>
        </w:rPr>
        <w:t>寰宇汇金</w:t>
      </w:r>
      <w:r w:rsidRPr="004E456D">
        <w:rPr>
          <w:rFonts w:ascii="宋体" w:hAnsi="宋体" w:hint="eastAsia"/>
          <w:sz w:val="24"/>
        </w:rPr>
        <w:t>项目部，重点管理，重点保证，确保创优目标的</w:t>
      </w:r>
      <w:r>
        <w:rPr>
          <w:rFonts w:ascii="宋体" w:hAnsi="宋体" w:hint="eastAsia"/>
          <w:sz w:val="24"/>
        </w:rPr>
        <w:t>实现。</w:t>
      </w:r>
    </w:p>
    <w:p w:rsidR="0095480C" w:rsidRPr="004E456D" w:rsidRDefault="0095480C" w:rsidP="0095480C">
      <w:pPr>
        <w:pStyle w:val="2"/>
        <w:spacing w:line="500" w:lineRule="exact"/>
        <w:rPr>
          <w:rFonts w:ascii="宋体" w:eastAsia="宋体" w:hAnsi="宋体"/>
          <w:sz w:val="28"/>
          <w:szCs w:val="28"/>
        </w:rPr>
      </w:pPr>
      <w:r w:rsidRPr="004E456D">
        <w:rPr>
          <w:rFonts w:ascii="宋体" w:eastAsia="宋体" w:hAnsi="宋体" w:hint="eastAsia"/>
          <w:sz w:val="28"/>
          <w:szCs w:val="28"/>
        </w:rPr>
        <w:t>三、</w:t>
      </w:r>
      <w:bookmarkEnd w:id="4"/>
      <w:r w:rsidRPr="004E456D">
        <w:rPr>
          <w:rFonts w:ascii="宋体" w:eastAsia="宋体" w:hAnsi="宋体" w:hint="eastAsia"/>
          <w:sz w:val="28"/>
          <w:szCs w:val="28"/>
        </w:rPr>
        <w:t>项目部创优目标、方针与计划</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根据公司计划，本工程创优目标为</w:t>
      </w:r>
      <w:r w:rsidR="009A3FD9">
        <w:rPr>
          <w:rFonts w:ascii="宋体" w:hAnsi="宋体" w:hint="eastAsia"/>
          <w:sz w:val="24"/>
        </w:rPr>
        <w:t>市</w:t>
      </w:r>
      <w:r>
        <w:rPr>
          <w:rFonts w:ascii="宋体" w:hAnsi="宋体" w:hint="eastAsia"/>
          <w:sz w:val="24"/>
        </w:rPr>
        <w:t>优质工程</w:t>
      </w:r>
      <w:r w:rsidRPr="004E456D">
        <w:rPr>
          <w:rFonts w:ascii="宋体" w:hAnsi="宋体" w:hint="eastAsia"/>
          <w:sz w:val="24"/>
        </w:rPr>
        <w:t>。在具体实施过程中，我项目部将按质量目标提高一级的要求来执行各项工作，高标准、严要求，狠抓工程质量与施工现场的安全生产和文明施工，充分发挥公司综合实力优势，加强对创优计划关键因素的控制，确保创优目标的实现。</w:t>
      </w:r>
    </w:p>
    <w:p w:rsidR="0095480C" w:rsidRPr="004E456D" w:rsidRDefault="0095480C" w:rsidP="0095480C">
      <w:pPr>
        <w:pStyle w:val="2"/>
        <w:spacing w:line="500" w:lineRule="exact"/>
        <w:rPr>
          <w:rFonts w:ascii="宋体" w:eastAsia="宋体" w:hAnsi="宋体"/>
          <w:sz w:val="28"/>
          <w:szCs w:val="28"/>
        </w:rPr>
      </w:pPr>
      <w:bookmarkStart w:id="5" w:name="_Toc202408512"/>
      <w:r w:rsidRPr="004E456D">
        <w:rPr>
          <w:rFonts w:ascii="宋体" w:eastAsia="宋体" w:hAnsi="宋体" w:hint="eastAsia"/>
          <w:sz w:val="28"/>
          <w:szCs w:val="28"/>
        </w:rPr>
        <w:t>四、</w:t>
      </w:r>
      <w:bookmarkEnd w:id="5"/>
      <w:r w:rsidRPr="004E456D">
        <w:rPr>
          <w:rFonts w:ascii="宋体" w:eastAsia="宋体" w:hAnsi="宋体" w:hint="eastAsia"/>
          <w:sz w:val="28"/>
          <w:szCs w:val="28"/>
        </w:rPr>
        <w:t>项目部对落实创优计划的措施</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创优计划的实施，是一项系统的工作，其中包含的因素多，需要多方面加以控制，方能确保创优目标实现。结合本工程实际情况，我项目部拟从以下几个方面着手，在施工工程中加强管理控制，保证创优计划的顺利实施。</w:t>
      </w:r>
    </w:p>
    <w:p w:rsidR="00F81978" w:rsidRDefault="00F81978"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r w:rsidRPr="004E456D">
        <w:rPr>
          <w:rFonts w:ascii="宋体" w:hAnsi="宋体" w:hint="eastAsia"/>
          <w:sz w:val="24"/>
        </w:rPr>
        <w:t>1、项目部建设</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一个团结、稳定的项目管理班子是一个工程创名优项目的关键因素。项目部的管理水平将直接影响到工程的质量。本项目部主要成员均有着较深厚的理论功底和丰富的创优工程实践经验，自身业务素质较高。项目部内部团结一致，具有很强的战斗力。项目部今后还将通过学习、交流、考察等多种形式提高项目部管理人员整体素质。建立健全管理规章制度，管理人员职责分明，责任到位，杜绝管理漏洞出现</w:t>
      </w:r>
    </w:p>
    <w:p w:rsidR="0095480C" w:rsidRPr="004E456D" w:rsidRDefault="0095480C" w:rsidP="0095480C">
      <w:pPr>
        <w:spacing w:line="500" w:lineRule="exact"/>
        <w:rPr>
          <w:rFonts w:ascii="宋体" w:hAnsi="宋体"/>
          <w:sz w:val="24"/>
        </w:rPr>
      </w:pPr>
      <w:r w:rsidRPr="004E456D">
        <w:rPr>
          <w:rFonts w:ascii="宋体" w:hAnsi="宋体" w:hint="eastAsia"/>
          <w:sz w:val="24"/>
        </w:rPr>
        <w:t>2、材料供应方面保证</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本工程采用的各种材料均应有出厂合格证并且符合设计要求和相应的国家、公司标准，经验收合格后方可在工程上使用。公司有许多稳定的、长期与我司有业务关系的分包商、材料供应商，项目部将通过公司内物资的调配、畅通的材料供应渠道来保证本工程的顺序完成。每批材料进场，有专人组织验收，并按不同规格、型号、批号不同材料分批堆放，严禁混放混用。针对工程特点确定材料验收、保管、发放、退料、标识及标志移植等制度。</w:t>
      </w:r>
    </w:p>
    <w:p w:rsidR="0095480C" w:rsidRPr="004E456D" w:rsidRDefault="0095480C" w:rsidP="0095480C">
      <w:pPr>
        <w:spacing w:line="500" w:lineRule="exact"/>
        <w:rPr>
          <w:rFonts w:ascii="宋体" w:hAnsi="宋体"/>
          <w:sz w:val="24"/>
        </w:rPr>
      </w:pPr>
      <w:r w:rsidRPr="004E456D">
        <w:rPr>
          <w:rFonts w:ascii="宋体" w:hAnsi="宋体" w:hint="eastAsia"/>
          <w:sz w:val="24"/>
        </w:rPr>
        <w:t>3、施工队伍组织</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项目部根据施工组织设计中的劳动力投入计划，配备个专业工种施工力量，特种作业工种必须持证上岗。充分利用公司人力优势，选择素质好作风过硬的施工队伍，并对各工种职工进行相应的技术培训，提高职工专业技能水平，保证优质完成施工任务。加强对职工质量意识教育，在职工中牢固树立“工程质量是企业生命”的思想，各班组都能严格按规范施工，工作认真负责，为创优打下良好的基础。</w:t>
      </w:r>
    </w:p>
    <w:p w:rsidR="0095480C" w:rsidRPr="004E456D" w:rsidRDefault="0095480C" w:rsidP="0095480C">
      <w:pPr>
        <w:pStyle w:val="1"/>
        <w:spacing w:line="500" w:lineRule="exact"/>
        <w:jc w:val="center"/>
        <w:rPr>
          <w:rFonts w:ascii="宋体" w:hAnsi="宋体"/>
          <w:sz w:val="32"/>
          <w:szCs w:val="32"/>
        </w:rPr>
      </w:pPr>
      <w:bookmarkStart w:id="6" w:name="_Toc202408513"/>
      <w:r w:rsidRPr="004E456D">
        <w:rPr>
          <w:rFonts w:ascii="宋体" w:hAnsi="宋体" w:hint="eastAsia"/>
          <w:sz w:val="32"/>
          <w:szCs w:val="32"/>
        </w:rPr>
        <w:t>第二章 管理职责及管理措施</w:t>
      </w:r>
      <w:bookmarkEnd w:id="6"/>
    </w:p>
    <w:p w:rsidR="0095480C" w:rsidRPr="004E456D" w:rsidRDefault="0095480C" w:rsidP="0095480C">
      <w:pPr>
        <w:pStyle w:val="2"/>
        <w:spacing w:line="500" w:lineRule="exact"/>
        <w:rPr>
          <w:rFonts w:ascii="宋体" w:eastAsia="宋体" w:hAnsi="宋体"/>
          <w:sz w:val="28"/>
          <w:szCs w:val="28"/>
        </w:rPr>
      </w:pPr>
      <w:bookmarkStart w:id="7" w:name="_Toc202408514"/>
      <w:r w:rsidRPr="004E456D">
        <w:rPr>
          <w:rFonts w:ascii="宋体" w:eastAsia="宋体" w:hAnsi="宋体" w:hint="eastAsia"/>
          <w:sz w:val="28"/>
          <w:szCs w:val="28"/>
        </w:rPr>
        <w:t>一、管理职责</w:t>
      </w:r>
      <w:bookmarkEnd w:id="7"/>
    </w:p>
    <w:p w:rsidR="0095480C" w:rsidRPr="004E456D" w:rsidRDefault="0095480C" w:rsidP="0095480C">
      <w:pPr>
        <w:spacing w:line="500" w:lineRule="exact"/>
        <w:rPr>
          <w:rFonts w:ascii="宋体" w:hAnsi="宋体"/>
          <w:sz w:val="24"/>
        </w:rPr>
      </w:pPr>
      <w:r w:rsidRPr="004E456D">
        <w:rPr>
          <w:rFonts w:ascii="宋体" w:hAnsi="宋体" w:hint="eastAsia"/>
          <w:sz w:val="24"/>
        </w:rPr>
        <w:t>1、</w:t>
      </w:r>
      <w:r w:rsidR="00F81978">
        <w:rPr>
          <w:rFonts w:ascii="宋体" w:hAnsi="宋体" w:hint="eastAsia"/>
          <w:sz w:val="24"/>
        </w:rPr>
        <w:t>在分公司</w:t>
      </w:r>
      <w:r w:rsidRPr="004E456D">
        <w:rPr>
          <w:rFonts w:ascii="宋体" w:hAnsi="宋体" w:hint="eastAsia"/>
          <w:sz w:val="24"/>
        </w:rPr>
        <w:t>的领导下，</w:t>
      </w:r>
      <w:r w:rsidR="00F81978">
        <w:rPr>
          <w:rFonts w:ascii="宋体" w:hAnsi="宋体" w:hint="eastAsia"/>
          <w:sz w:val="24"/>
        </w:rPr>
        <w:t>寰宇汇金中心</w:t>
      </w:r>
      <w:r>
        <w:rPr>
          <w:rFonts w:ascii="宋体" w:hAnsi="宋体" w:hint="eastAsia"/>
          <w:sz w:val="24"/>
        </w:rPr>
        <w:t>项目部</w:t>
      </w:r>
      <w:r w:rsidRPr="004E456D">
        <w:rPr>
          <w:rFonts w:ascii="宋体" w:hAnsi="宋体" w:hint="eastAsia"/>
          <w:sz w:val="24"/>
        </w:rPr>
        <w:t>成立“创优工程”实施小组，具体负责本工程的创建及落实。</w:t>
      </w:r>
    </w:p>
    <w:p w:rsidR="0095480C" w:rsidRPr="004E456D" w:rsidRDefault="0095480C" w:rsidP="0095480C">
      <w:pPr>
        <w:spacing w:line="500" w:lineRule="exact"/>
        <w:rPr>
          <w:rFonts w:ascii="宋体" w:hAnsi="宋体"/>
          <w:sz w:val="24"/>
        </w:rPr>
      </w:pPr>
      <w:r w:rsidRPr="004E456D">
        <w:rPr>
          <w:rFonts w:ascii="宋体" w:hAnsi="宋体" w:hint="eastAsia"/>
          <w:sz w:val="24"/>
        </w:rPr>
        <w:lastRenderedPageBreak/>
        <w:t>组  长：</w:t>
      </w:r>
      <w:r w:rsidR="00F81978">
        <w:rPr>
          <w:rFonts w:ascii="宋体" w:hAnsi="宋体" w:hint="eastAsia"/>
          <w:sz w:val="24"/>
        </w:rPr>
        <w:t>吴训保</w:t>
      </w:r>
    </w:p>
    <w:p w:rsidR="0095480C" w:rsidRPr="004E456D" w:rsidRDefault="0095480C" w:rsidP="0095480C">
      <w:pPr>
        <w:spacing w:line="500" w:lineRule="exact"/>
        <w:rPr>
          <w:rFonts w:ascii="宋体" w:hAnsi="宋体"/>
          <w:sz w:val="24"/>
        </w:rPr>
      </w:pPr>
      <w:r w:rsidRPr="004E456D">
        <w:rPr>
          <w:rFonts w:ascii="宋体" w:hAnsi="宋体" w:hint="eastAsia"/>
          <w:sz w:val="24"/>
        </w:rPr>
        <w:t>副组长：</w:t>
      </w:r>
      <w:r w:rsidR="00F81978">
        <w:rPr>
          <w:rFonts w:ascii="宋体" w:hAnsi="宋体" w:hint="eastAsia"/>
          <w:sz w:val="24"/>
        </w:rPr>
        <w:t>黄维</w:t>
      </w:r>
    </w:p>
    <w:p w:rsidR="0095480C" w:rsidRPr="004E456D" w:rsidRDefault="0095480C" w:rsidP="0095480C">
      <w:pPr>
        <w:spacing w:line="500" w:lineRule="exact"/>
        <w:rPr>
          <w:rFonts w:ascii="宋体" w:hAnsi="宋体"/>
          <w:sz w:val="24"/>
        </w:rPr>
      </w:pPr>
      <w:r w:rsidRPr="004E456D">
        <w:rPr>
          <w:rFonts w:ascii="宋体" w:hAnsi="宋体" w:hint="eastAsia"/>
          <w:sz w:val="24"/>
        </w:rPr>
        <w:t>成  员：</w:t>
      </w:r>
      <w:r w:rsidR="00F81978">
        <w:rPr>
          <w:rFonts w:ascii="宋体" w:hAnsi="宋体" w:hint="eastAsia"/>
          <w:sz w:val="24"/>
        </w:rPr>
        <w:t>叶文韬、贺雁林、吴少敏、</w:t>
      </w:r>
      <w:r w:rsidR="00C64912">
        <w:rPr>
          <w:rFonts w:ascii="宋体" w:hAnsi="宋体" w:hint="eastAsia"/>
          <w:sz w:val="24"/>
        </w:rPr>
        <w:t>邵永庭、</w:t>
      </w:r>
      <w:r w:rsidR="00F81978">
        <w:rPr>
          <w:rFonts w:ascii="宋体" w:hAnsi="宋体" w:hint="eastAsia"/>
          <w:sz w:val="24"/>
        </w:rPr>
        <w:t>周宇、綦梦思、陈绍银、张宇、吴俊奋、韦海滨、唐军、许润坚；</w:t>
      </w:r>
    </w:p>
    <w:p w:rsidR="0095480C" w:rsidRPr="004E456D" w:rsidRDefault="0095480C" w:rsidP="0095480C">
      <w:pPr>
        <w:spacing w:line="500" w:lineRule="exact"/>
        <w:rPr>
          <w:rFonts w:ascii="宋体" w:hAnsi="宋体"/>
          <w:sz w:val="24"/>
        </w:rPr>
      </w:pPr>
      <w:r w:rsidRPr="004E456D">
        <w:rPr>
          <w:rFonts w:ascii="宋体" w:hAnsi="宋体" w:hint="eastAsia"/>
          <w:sz w:val="24"/>
        </w:rPr>
        <w:t>2、岗位职责</w:t>
      </w:r>
    </w:p>
    <w:p w:rsidR="0095480C" w:rsidRPr="004E456D" w:rsidRDefault="0095480C" w:rsidP="0095480C">
      <w:pPr>
        <w:spacing w:line="500" w:lineRule="exact"/>
        <w:rPr>
          <w:rFonts w:ascii="宋体" w:hAnsi="宋体"/>
          <w:sz w:val="24"/>
        </w:rPr>
      </w:pPr>
      <w:r w:rsidRPr="004E456D">
        <w:rPr>
          <w:rFonts w:ascii="宋体" w:hAnsi="宋体" w:hint="eastAsia"/>
          <w:sz w:val="24"/>
        </w:rPr>
        <w:t>主要职责：</w:t>
      </w:r>
    </w:p>
    <w:p w:rsidR="0095480C" w:rsidRPr="004E456D" w:rsidRDefault="00F81978" w:rsidP="0095480C">
      <w:pPr>
        <w:spacing w:line="500" w:lineRule="exact"/>
        <w:rPr>
          <w:rFonts w:ascii="宋体" w:hAnsi="宋体"/>
          <w:sz w:val="24"/>
        </w:rPr>
      </w:pPr>
      <w:r>
        <w:rPr>
          <w:rFonts w:ascii="宋体" w:hAnsi="宋体" w:hint="eastAsia"/>
          <w:sz w:val="24"/>
        </w:rPr>
        <w:t>吴训保</w:t>
      </w:r>
      <w:r w:rsidR="0095480C" w:rsidRPr="004E456D">
        <w:rPr>
          <w:rFonts w:ascii="宋体" w:hAnsi="宋体" w:hint="eastAsia"/>
          <w:sz w:val="24"/>
        </w:rPr>
        <w:t>：负责领导精品工程实施计划的具体策划、责任的落实及措施的实施。</w:t>
      </w:r>
    </w:p>
    <w:p w:rsidR="0095480C" w:rsidRPr="004E456D" w:rsidRDefault="00F81978" w:rsidP="0095480C">
      <w:pPr>
        <w:spacing w:line="500" w:lineRule="exact"/>
        <w:rPr>
          <w:rFonts w:ascii="宋体" w:hAnsi="宋体"/>
          <w:sz w:val="24"/>
        </w:rPr>
      </w:pPr>
      <w:r>
        <w:rPr>
          <w:rFonts w:ascii="宋体" w:hAnsi="宋体" w:hint="eastAsia"/>
          <w:sz w:val="24"/>
        </w:rPr>
        <w:t>叶文韬</w:t>
      </w:r>
      <w:r w:rsidR="0095480C" w:rsidRPr="004E456D">
        <w:rPr>
          <w:rFonts w:ascii="宋体" w:hAnsi="宋体" w:hint="eastAsia"/>
          <w:sz w:val="24"/>
        </w:rPr>
        <w:t>：负责施工组织设计的编制及各项施工方案的审定、质量控制、材料物资的选择及现场技术领导管理工作。</w:t>
      </w:r>
    </w:p>
    <w:p w:rsidR="0095480C" w:rsidRPr="004E456D" w:rsidRDefault="00F81978" w:rsidP="0095480C">
      <w:pPr>
        <w:spacing w:line="500" w:lineRule="exact"/>
        <w:rPr>
          <w:rFonts w:ascii="宋体" w:hAnsi="宋体"/>
          <w:sz w:val="24"/>
        </w:rPr>
      </w:pPr>
      <w:r>
        <w:rPr>
          <w:rFonts w:ascii="宋体" w:hAnsi="宋体" w:hint="eastAsia"/>
          <w:sz w:val="24"/>
        </w:rPr>
        <w:t>黄维</w:t>
      </w:r>
      <w:r w:rsidR="0095480C" w:rsidRPr="004E456D">
        <w:rPr>
          <w:rFonts w:ascii="宋体" w:hAnsi="宋体" w:hint="eastAsia"/>
          <w:sz w:val="24"/>
        </w:rPr>
        <w:t>：具体负责现场施工的组织、管理及协调工作，负责配属队伍合同履约管理。</w:t>
      </w:r>
    </w:p>
    <w:p w:rsidR="0095480C" w:rsidRPr="004E456D" w:rsidRDefault="00F81978" w:rsidP="0095480C">
      <w:pPr>
        <w:spacing w:line="500" w:lineRule="exact"/>
        <w:rPr>
          <w:rFonts w:ascii="宋体" w:hAnsi="宋体"/>
          <w:sz w:val="24"/>
        </w:rPr>
      </w:pPr>
      <w:r>
        <w:rPr>
          <w:rFonts w:ascii="宋体" w:hAnsi="宋体" w:hint="eastAsia"/>
          <w:sz w:val="24"/>
        </w:rPr>
        <w:t>吴少敏</w:t>
      </w:r>
      <w:r w:rsidR="0095480C" w:rsidRPr="004E456D">
        <w:rPr>
          <w:rFonts w:ascii="宋体" w:hAnsi="宋体" w:hint="eastAsia"/>
          <w:sz w:val="24"/>
        </w:rPr>
        <w:t>：负责施工质量的监督、检查和验收工作，质量评定资料的收集工作。</w:t>
      </w:r>
    </w:p>
    <w:p w:rsidR="0095480C" w:rsidRPr="004E456D" w:rsidRDefault="00C64912" w:rsidP="0095480C">
      <w:pPr>
        <w:spacing w:line="500" w:lineRule="exact"/>
        <w:rPr>
          <w:rFonts w:ascii="宋体" w:hAnsi="宋体"/>
          <w:sz w:val="24"/>
        </w:rPr>
      </w:pPr>
      <w:r>
        <w:rPr>
          <w:rFonts w:ascii="宋体" w:hAnsi="宋体" w:hint="eastAsia"/>
          <w:sz w:val="24"/>
        </w:rPr>
        <w:t>杨</w:t>
      </w:r>
      <w:r w:rsidRPr="00C64912">
        <w:rPr>
          <w:rFonts w:ascii="宋体" w:hAnsi="宋体" w:hint="eastAsia"/>
          <w:sz w:val="24"/>
        </w:rPr>
        <w:t>颖毓</w:t>
      </w:r>
      <w:r w:rsidR="0095480C" w:rsidRPr="004E456D">
        <w:rPr>
          <w:rFonts w:ascii="宋体" w:hAnsi="宋体" w:hint="eastAsia"/>
          <w:sz w:val="24"/>
        </w:rPr>
        <w:t>：负责领导创优资料收集、整理及与相关单位的联系工作。</w:t>
      </w:r>
    </w:p>
    <w:p w:rsidR="0095480C" w:rsidRPr="004E456D" w:rsidRDefault="00C64912" w:rsidP="0095480C">
      <w:pPr>
        <w:spacing w:line="500" w:lineRule="exact"/>
        <w:rPr>
          <w:rFonts w:ascii="宋体" w:hAnsi="宋体"/>
          <w:sz w:val="24"/>
        </w:rPr>
      </w:pPr>
      <w:r>
        <w:rPr>
          <w:rFonts w:ascii="宋体" w:hAnsi="宋体" w:hint="eastAsia"/>
          <w:sz w:val="24"/>
        </w:rPr>
        <w:t>邵永庭</w:t>
      </w:r>
      <w:r w:rsidR="0095480C" w:rsidRPr="004E456D">
        <w:rPr>
          <w:rFonts w:ascii="宋体" w:hAnsi="宋体" w:hint="eastAsia"/>
          <w:sz w:val="24"/>
        </w:rPr>
        <w:t>：负责机电工程的管理领导工作。</w:t>
      </w:r>
    </w:p>
    <w:p w:rsidR="0095480C" w:rsidRDefault="00C64912" w:rsidP="0095480C">
      <w:pPr>
        <w:spacing w:line="500" w:lineRule="exact"/>
        <w:rPr>
          <w:rFonts w:ascii="宋体" w:hAnsi="宋体"/>
          <w:sz w:val="24"/>
        </w:rPr>
      </w:pPr>
      <w:r>
        <w:rPr>
          <w:rFonts w:ascii="宋体" w:hAnsi="宋体" w:hint="eastAsia"/>
          <w:sz w:val="24"/>
        </w:rPr>
        <w:t>綦梦思、陈绍银、周宇</w:t>
      </w:r>
      <w:r w:rsidR="0095480C" w:rsidRPr="004E456D">
        <w:rPr>
          <w:rFonts w:ascii="宋体" w:hAnsi="宋体" w:hint="eastAsia"/>
          <w:sz w:val="24"/>
        </w:rPr>
        <w:t>：负责各专业（砼、钢筋、模板、防水）的施工管理质量的控制。</w:t>
      </w:r>
    </w:p>
    <w:p w:rsidR="00C64912" w:rsidRDefault="00C64912" w:rsidP="0095480C">
      <w:pPr>
        <w:spacing w:line="500" w:lineRule="exact"/>
        <w:rPr>
          <w:rFonts w:ascii="宋体" w:hAnsi="宋体"/>
          <w:sz w:val="24"/>
        </w:rPr>
      </w:pPr>
      <w:r>
        <w:rPr>
          <w:rFonts w:ascii="宋体" w:hAnsi="宋体"/>
          <w:sz w:val="24"/>
        </w:rPr>
        <w:t>唐军</w:t>
      </w:r>
      <w:r>
        <w:rPr>
          <w:rFonts w:ascii="宋体" w:hAnsi="宋体" w:hint="eastAsia"/>
          <w:sz w:val="24"/>
        </w:rPr>
        <w:t>：</w:t>
      </w:r>
      <w:r>
        <w:rPr>
          <w:rFonts w:ascii="宋体" w:hAnsi="宋体"/>
          <w:sz w:val="24"/>
        </w:rPr>
        <w:t>负责现场安全文明施工的监督</w:t>
      </w:r>
      <w:r>
        <w:rPr>
          <w:rFonts w:ascii="宋体" w:hAnsi="宋体" w:hint="eastAsia"/>
          <w:sz w:val="24"/>
        </w:rPr>
        <w:t>、</w:t>
      </w:r>
      <w:r>
        <w:rPr>
          <w:rFonts w:ascii="宋体" w:hAnsi="宋体"/>
          <w:sz w:val="24"/>
        </w:rPr>
        <w:t>管理</w:t>
      </w:r>
    </w:p>
    <w:p w:rsidR="00C64912" w:rsidRPr="004E456D" w:rsidRDefault="00C64912" w:rsidP="00C64912">
      <w:pPr>
        <w:spacing w:line="500" w:lineRule="exact"/>
        <w:rPr>
          <w:rFonts w:ascii="宋体" w:hAnsi="宋体"/>
          <w:sz w:val="24"/>
        </w:rPr>
      </w:pPr>
      <w:bookmarkStart w:id="8" w:name="_Toc202408515"/>
      <w:r>
        <w:rPr>
          <w:rFonts w:ascii="宋体" w:hAnsi="宋体" w:hint="eastAsia"/>
          <w:sz w:val="24"/>
        </w:rPr>
        <w:t>韦海滨、张宇、吴俊奋、许润坚；对现场具体施工进行管理</w:t>
      </w:r>
    </w:p>
    <w:p w:rsidR="0095480C" w:rsidRPr="004E456D" w:rsidRDefault="0095480C" w:rsidP="0095480C">
      <w:pPr>
        <w:pStyle w:val="2"/>
        <w:spacing w:line="500" w:lineRule="exact"/>
        <w:rPr>
          <w:rFonts w:ascii="宋体" w:eastAsia="宋体" w:hAnsi="宋体"/>
          <w:sz w:val="28"/>
          <w:szCs w:val="28"/>
        </w:rPr>
      </w:pPr>
      <w:r w:rsidRPr="004E456D">
        <w:rPr>
          <w:rFonts w:ascii="宋体" w:eastAsia="宋体" w:hAnsi="宋体" w:hint="eastAsia"/>
          <w:sz w:val="28"/>
          <w:szCs w:val="28"/>
        </w:rPr>
        <w:t>二、管理保证措施</w:t>
      </w:r>
      <w:bookmarkEnd w:id="8"/>
    </w:p>
    <w:p w:rsidR="0095480C" w:rsidRPr="004E456D" w:rsidRDefault="0095480C" w:rsidP="0095480C">
      <w:pPr>
        <w:spacing w:line="500" w:lineRule="exact"/>
        <w:rPr>
          <w:rFonts w:ascii="宋体" w:hAnsi="宋体"/>
          <w:sz w:val="24"/>
        </w:rPr>
      </w:pPr>
      <w:r w:rsidRPr="004E456D">
        <w:rPr>
          <w:rFonts w:ascii="宋体" w:hAnsi="宋体" w:hint="eastAsia"/>
          <w:sz w:val="24"/>
        </w:rPr>
        <w:t>（1）技术保证措施</w:t>
      </w:r>
    </w:p>
    <w:p w:rsidR="0095480C" w:rsidRPr="004E456D" w:rsidRDefault="0095480C" w:rsidP="0095480C">
      <w:pPr>
        <w:spacing w:line="500" w:lineRule="exact"/>
        <w:rPr>
          <w:rFonts w:ascii="宋体" w:hAnsi="宋体"/>
          <w:sz w:val="24"/>
        </w:rPr>
      </w:pPr>
      <w:r w:rsidRPr="004E456D">
        <w:rPr>
          <w:rFonts w:ascii="宋体" w:hAnsi="宋体" w:hint="eastAsia"/>
          <w:sz w:val="24"/>
        </w:rPr>
        <w:t>1、施工方案的编制</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施工方案为指导施工的纲领性文件，是创优工程的基础，施工方案是否具有先进性、针对性及可操作性对于精品工程目标的实现起到关键作用。</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施工组织设计（施工方案）的编制应在认真阅读施工图纸、深入了解现场实际情况、充分听取和吸收各方面意见的基础上，在现场实施过程中还应跟踪检查执行情况，及时总结，及时修改。力求在方案中对施工可能遇到的质量通病、施工难题逐一提出有效可行的解决措施。</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lastRenderedPageBreak/>
        <w:t>施工组织设计及重要的施工方案由项目部技术协调部完成，报公司主管领导及部门审核后执行。其它专项技术交底及小型方案由配属不对的技术负责人自行编制，报项目技术部审批。</w:t>
      </w:r>
    </w:p>
    <w:p w:rsidR="0095480C" w:rsidRPr="004E456D" w:rsidRDefault="0095480C" w:rsidP="0095480C">
      <w:pPr>
        <w:spacing w:line="500" w:lineRule="exact"/>
        <w:rPr>
          <w:rFonts w:ascii="宋体" w:hAnsi="宋体"/>
          <w:sz w:val="24"/>
        </w:rPr>
      </w:pPr>
      <w:r w:rsidRPr="004E456D">
        <w:rPr>
          <w:rFonts w:ascii="宋体" w:hAnsi="宋体" w:hint="eastAsia"/>
          <w:sz w:val="24"/>
        </w:rPr>
        <w:t>2、施工方案的交底</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施工组织设计（施工方案）由技术协调部组织，向工程管理部、质量保证部、安全监察部及配属队伍的主要管理人员交底。一般的施工技术措施由工程亮丽部专业责任师组织配属队伍技术人员、专业施工员进行交底，而后配属队伍技术员、施工员对班组进行交底，交底记录必须是书面形式。项目工程部责任师随时检查。</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所有的技术方案交底必须形成书面记录，由参加交底的人员签字确认。</w:t>
      </w:r>
    </w:p>
    <w:p w:rsidR="0095480C" w:rsidRPr="004E456D" w:rsidRDefault="0095480C" w:rsidP="0095480C">
      <w:pPr>
        <w:spacing w:line="500" w:lineRule="exact"/>
        <w:rPr>
          <w:rFonts w:ascii="宋体" w:hAnsi="宋体"/>
          <w:sz w:val="24"/>
        </w:rPr>
      </w:pPr>
      <w:r w:rsidRPr="004E456D">
        <w:rPr>
          <w:rFonts w:ascii="宋体" w:hAnsi="宋体" w:hint="eastAsia"/>
          <w:sz w:val="24"/>
        </w:rPr>
        <w:t>（2）施工管理措施</w:t>
      </w:r>
    </w:p>
    <w:p w:rsidR="0095480C" w:rsidRPr="004E456D" w:rsidRDefault="0095480C" w:rsidP="0095480C">
      <w:pPr>
        <w:spacing w:line="500" w:lineRule="exact"/>
        <w:rPr>
          <w:rFonts w:ascii="宋体" w:hAnsi="宋体"/>
          <w:sz w:val="24"/>
        </w:rPr>
      </w:pPr>
      <w:r w:rsidRPr="004E456D">
        <w:rPr>
          <w:rFonts w:ascii="宋体" w:hAnsi="宋体" w:hint="eastAsia"/>
          <w:sz w:val="24"/>
        </w:rPr>
        <w:t>1、计划管理</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施工进度计划是施工生产的重要指导性文件之一，是施工管理中的关键环节。计划管理以地下部分结构施工进度计划为指导纲领，月施工进度计划作为阶段控制目标，将计划管理的控制单元划分为日计划，保证日计划就保证了周计划和月计划，从而确保地下阶段目标的实现。</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本工程</w:t>
      </w:r>
      <w:r w:rsidR="00C64912">
        <w:rPr>
          <w:rFonts w:ascii="宋体" w:hAnsi="宋体" w:hint="eastAsia"/>
          <w:sz w:val="24"/>
        </w:rPr>
        <w:t>结构施工阶段的各项施工进度计划分别由总工、生产经理</w:t>
      </w:r>
      <w:r w:rsidRPr="004E456D">
        <w:rPr>
          <w:rFonts w:ascii="宋体" w:hAnsi="宋体" w:hint="eastAsia"/>
          <w:sz w:val="24"/>
        </w:rPr>
        <w:t>编制：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2150"/>
      </w:tblGrid>
      <w:tr w:rsidR="0095480C" w:rsidRPr="00207F07" w:rsidTr="00F81978">
        <w:trPr>
          <w:jc w:val="center"/>
        </w:trPr>
        <w:tc>
          <w:tcPr>
            <w:tcW w:w="4284" w:type="dxa"/>
          </w:tcPr>
          <w:p w:rsidR="0095480C" w:rsidRPr="00207F07" w:rsidRDefault="0095480C" w:rsidP="00F81978">
            <w:pPr>
              <w:spacing w:line="500" w:lineRule="exact"/>
              <w:rPr>
                <w:rFonts w:ascii="宋体" w:hAnsi="宋体"/>
                <w:sz w:val="24"/>
              </w:rPr>
            </w:pPr>
            <w:r w:rsidRPr="00207F07">
              <w:rPr>
                <w:rFonts w:ascii="宋体" w:hAnsi="宋体" w:hint="eastAsia"/>
                <w:sz w:val="24"/>
              </w:rPr>
              <w:t>施工进度计划</w:t>
            </w:r>
          </w:p>
        </w:tc>
        <w:tc>
          <w:tcPr>
            <w:tcW w:w="2150" w:type="dxa"/>
          </w:tcPr>
          <w:p w:rsidR="0095480C" w:rsidRPr="00207F07" w:rsidRDefault="0095480C" w:rsidP="00F81978">
            <w:pPr>
              <w:spacing w:line="500" w:lineRule="exact"/>
              <w:rPr>
                <w:rFonts w:ascii="宋体" w:hAnsi="宋体"/>
                <w:sz w:val="24"/>
              </w:rPr>
            </w:pPr>
            <w:r w:rsidRPr="00207F07">
              <w:rPr>
                <w:rFonts w:ascii="宋体" w:hAnsi="宋体" w:hint="eastAsia"/>
                <w:sz w:val="24"/>
              </w:rPr>
              <w:t>编制者</w:t>
            </w:r>
          </w:p>
        </w:tc>
      </w:tr>
      <w:tr w:rsidR="00C64912" w:rsidRPr="00207F07" w:rsidTr="00F81978">
        <w:trPr>
          <w:jc w:val="center"/>
        </w:trPr>
        <w:tc>
          <w:tcPr>
            <w:tcW w:w="4284" w:type="dxa"/>
          </w:tcPr>
          <w:p w:rsidR="00C64912" w:rsidRPr="00207F07" w:rsidRDefault="00C64912" w:rsidP="00C64912">
            <w:pPr>
              <w:spacing w:line="500" w:lineRule="exact"/>
              <w:rPr>
                <w:rFonts w:ascii="宋体" w:hAnsi="宋体"/>
                <w:sz w:val="24"/>
              </w:rPr>
            </w:pPr>
            <w:r w:rsidRPr="00207F07">
              <w:rPr>
                <w:rFonts w:ascii="宋体" w:hAnsi="宋体" w:hint="eastAsia"/>
                <w:sz w:val="24"/>
              </w:rPr>
              <w:t>1、总体施工控制网络计划</w:t>
            </w:r>
          </w:p>
        </w:tc>
        <w:tc>
          <w:tcPr>
            <w:tcW w:w="2150" w:type="dxa"/>
          </w:tcPr>
          <w:p w:rsidR="00C64912" w:rsidRDefault="00C64912" w:rsidP="00C64912">
            <w:r w:rsidRPr="0046143C">
              <w:rPr>
                <w:rFonts w:ascii="宋体" w:hAnsi="宋体" w:hint="eastAsia"/>
                <w:sz w:val="24"/>
              </w:rPr>
              <w:t>总工、生产经理</w:t>
            </w:r>
          </w:p>
        </w:tc>
      </w:tr>
      <w:tr w:rsidR="00C64912" w:rsidRPr="00207F07" w:rsidTr="00F81978">
        <w:trPr>
          <w:jc w:val="center"/>
        </w:trPr>
        <w:tc>
          <w:tcPr>
            <w:tcW w:w="4284" w:type="dxa"/>
          </w:tcPr>
          <w:p w:rsidR="00C64912" w:rsidRPr="00207F07" w:rsidRDefault="00C64912" w:rsidP="00C64912">
            <w:pPr>
              <w:spacing w:line="500" w:lineRule="exact"/>
              <w:rPr>
                <w:rFonts w:ascii="宋体" w:hAnsi="宋体"/>
                <w:sz w:val="24"/>
              </w:rPr>
            </w:pPr>
            <w:r w:rsidRPr="00207F07">
              <w:rPr>
                <w:rFonts w:ascii="宋体" w:hAnsi="宋体" w:hint="eastAsia"/>
                <w:sz w:val="24"/>
              </w:rPr>
              <w:t>2、阶段性施工进度计划</w:t>
            </w:r>
          </w:p>
        </w:tc>
        <w:tc>
          <w:tcPr>
            <w:tcW w:w="2150" w:type="dxa"/>
          </w:tcPr>
          <w:p w:rsidR="00C64912" w:rsidRDefault="00C64912" w:rsidP="00C64912">
            <w:r w:rsidRPr="0046143C">
              <w:rPr>
                <w:rFonts w:ascii="宋体" w:hAnsi="宋体" w:hint="eastAsia"/>
                <w:sz w:val="24"/>
              </w:rPr>
              <w:t>总工、生产经理</w:t>
            </w:r>
          </w:p>
        </w:tc>
      </w:tr>
      <w:tr w:rsidR="00C64912" w:rsidRPr="00207F07" w:rsidTr="00F81978">
        <w:trPr>
          <w:jc w:val="center"/>
        </w:trPr>
        <w:tc>
          <w:tcPr>
            <w:tcW w:w="4284" w:type="dxa"/>
          </w:tcPr>
          <w:p w:rsidR="00C64912" w:rsidRPr="00207F07" w:rsidRDefault="00C64912" w:rsidP="00C64912">
            <w:pPr>
              <w:spacing w:line="500" w:lineRule="exact"/>
              <w:rPr>
                <w:rFonts w:ascii="宋体" w:hAnsi="宋体"/>
                <w:sz w:val="24"/>
              </w:rPr>
            </w:pPr>
            <w:r w:rsidRPr="00207F07">
              <w:rPr>
                <w:rFonts w:ascii="宋体" w:hAnsi="宋体" w:hint="eastAsia"/>
                <w:sz w:val="24"/>
              </w:rPr>
              <w:t>3、月施工进度计划</w:t>
            </w:r>
          </w:p>
        </w:tc>
        <w:tc>
          <w:tcPr>
            <w:tcW w:w="2150" w:type="dxa"/>
          </w:tcPr>
          <w:p w:rsidR="00C64912" w:rsidRDefault="00C64912" w:rsidP="00C64912">
            <w:r w:rsidRPr="0046143C">
              <w:rPr>
                <w:rFonts w:ascii="宋体" w:hAnsi="宋体" w:hint="eastAsia"/>
                <w:sz w:val="24"/>
              </w:rPr>
              <w:t>总工、生产经理</w:t>
            </w:r>
          </w:p>
        </w:tc>
      </w:tr>
      <w:tr w:rsidR="00C64912" w:rsidRPr="00207F07" w:rsidTr="00F81978">
        <w:trPr>
          <w:jc w:val="center"/>
        </w:trPr>
        <w:tc>
          <w:tcPr>
            <w:tcW w:w="4284" w:type="dxa"/>
          </w:tcPr>
          <w:p w:rsidR="00C64912" w:rsidRPr="00207F07" w:rsidRDefault="00C64912" w:rsidP="00C64912">
            <w:pPr>
              <w:spacing w:line="500" w:lineRule="exact"/>
              <w:rPr>
                <w:rFonts w:ascii="宋体" w:hAnsi="宋体"/>
                <w:sz w:val="24"/>
              </w:rPr>
            </w:pPr>
            <w:r w:rsidRPr="00207F07">
              <w:rPr>
                <w:rFonts w:ascii="宋体" w:hAnsi="宋体" w:hint="eastAsia"/>
                <w:sz w:val="24"/>
              </w:rPr>
              <w:t>4、周施工进度计划</w:t>
            </w:r>
          </w:p>
        </w:tc>
        <w:tc>
          <w:tcPr>
            <w:tcW w:w="2150" w:type="dxa"/>
          </w:tcPr>
          <w:p w:rsidR="00C64912" w:rsidRDefault="00C64912" w:rsidP="00C64912">
            <w:r w:rsidRPr="0046143C">
              <w:rPr>
                <w:rFonts w:ascii="宋体" w:hAnsi="宋体" w:hint="eastAsia"/>
                <w:sz w:val="24"/>
              </w:rPr>
              <w:t>总工、生产经理</w:t>
            </w:r>
          </w:p>
        </w:tc>
      </w:tr>
      <w:tr w:rsidR="00C64912" w:rsidRPr="00207F07" w:rsidTr="00F81978">
        <w:trPr>
          <w:jc w:val="center"/>
        </w:trPr>
        <w:tc>
          <w:tcPr>
            <w:tcW w:w="4284" w:type="dxa"/>
          </w:tcPr>
          <w:p w:rsidR="00C64912" w:rsidRPr="00207F07" w:rsidRDefault="00C64912" w:rsidP="00C64912">
            <w:pPr>
              <w:spacing w:line="500" w:lineRule="exact"/>
              <w:rPr>
                <w:rFonts w:ascii="宋体" w:hAnsi="宋体"/>
                <w:sz w:val="24"/>
              </w:rPr>
            </w:pPr>
            <w:r w:rsidRPr="00207F07">
              <w:rPr>
                <w:rFonts w:ascii="宋体" w:hAnsi="宋体" w:hint="eastAsia"/>
                <w:sz w:val="24"/>
              </w:rPr>
              <w:t>5、日施工进度计划</w:t>
            </w:r>
          </w:p>
        </w:tc>
        <w:tc>
          <w:tcPr>
            <w:tcW w:w="2150" w:type="dxa"/>
          </w:tcPr>
          <w:p w:rsidR="00C64912" w:rsidRDefault="00C64912" w:rsidP="00C64912">
            <w:r w:rsidRPr="0046143C">
              <w:rPr>
                <w:rFonts w:ascii="宋体" w:hAnsi="宋体" w:hint="eastAsia"/>
                <w:sz w:val="24"/>
              </w:rPr>
              <w:t>总工、生产经理</w:t>
            </w:r>
          </w:p>
        </w:tc>
      </w:tr>
    </w:tbl>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项目技术部根据总体施工进度计划及阶段性施工进度计划编制月施工进度计划，并下发到项目各只能部门、配属队伍及钢筋加工厂，项目工程管理部依据月份施工进度计划编制周施工进度计划，各部门结合月、周施工进度计划制定本部门的周、日工作计划，指导本部门人员按计划执行，并每月做出计划完成情况报告。</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lastRenderedPageBreak/>
        <w:t>项目质量部依据总体施工进度计划及阶段性施工进度计划编制质量检验计划，并下发到项目各相关部门、配属队伍及专业公司。根据月、周施工进度计划的施工项目及特点编制出月、周质量检验计划，并找出施工中的关键环节及容易发生质量问题或产生质量通病的工序，编制出具有预见性、指导性和针对性的质量预控计划，下发到项目各部门及配属队伍，在施工中加以指导和重点监督检查。</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施工进度计划的顺利实现依赖于各相关部门的密切配合与协作，各部门依据施工进度计划编制各自的工作计划（例如施工图纸的交付、技术方案的编制、材料物资的供应、机电安装的配合等方面），最终确保工程的顺利进行。</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为保证各种施工计划的责任落实及贯彻实施，在本项目实行生产</w:t>
      </w:r>
      <w:r w:rsidR="00C64912">
        <w:rPr>
          <w:rFonts w:ascii="宋体" w:hAnsi="宋体" w:hint="eastAsia"/>
          <w:sz w:val="24"/>
        </w:rPr>
        <w:t>例会制度。时间为每周二</w:t>
      </w:r>
      <w:r w:rsidRPr="004E456D">
        <w:rPr>
          <w:rFonts w:ascii="宋体" w:hAnsi="宋体" w:hint="eastAsia"/>
          <w:sz w:val="24"/>
        </w:rPr>
        <w:t>下午7：</w:t>
      </w:r>
      <w:r w:rsidR="00C64912">
        <w:rPr>
          <w:rFonts w:ascii="宋体" w:hAnsi="宋体" w:hint="eastAsia"/>
          <w:sz w:val="24"/>
        </w:rPr>
        <w:t>00</w:t>
      </w:r>
      <w:r w:rsidRPr="004E456D">
        <w:rPr>
          <w:rFonts w:ascii="宋体" w:hAnsi="宋体" w:hint="eastAsia"/>
          <w:sz w:val="24"/>
        </w:rPr>
        <w:t>，会议时间定位一个小时，由现场经理召集项目各部门经理及配属单位主要负责人参加。查考核当日计划的完成情况，总结当日施工质量、文明</w:t>
      </w:r>
      <w:r w:rsidR="00C64912">
        <w:rPr>
          <w:rFonts w:ascii="宋体" w:hAnsi="宋体" w:hint="eastAsia"/>
          <w:sz w:val="24"/>
        </w:rPr>
        <w:t>施工、安全生产，对明天的工作计划做出安排和要求。落实责任，确保周</w:t>
      </w:r>
      <w:r w:rsidRPr="004E456D">
        <w:rPr>
          <w:rFonts w:ascii="宋体" w:hAnsi="宋体" w:hint="eastAsia"/>
          <w:sz w:val="24"/>
        </w:rPr>
        <w:t>计划的实施。</w:t>
      </w:r>
    </w:p>
    <w:p w:rsidR="0095480C" w:rsidRPr="004E456D" w:rsidRDefault="0095480C" w:rsidP="0095480C">
      <w:pPr>
        <w:spacing w:line="500" w:lineRule="exact"/>
        <w:rPr>
          <w:rFonts w:ascii="宋体" w:hAnsi="宋体"/>
          <w:sz w:val="24"/>
        </w:rPr>
      </w:pPr>
      <w:r w:rsidRPr="004E456D">
        <w:rPr>
          <w:rFonts w:ascii="宋体" w:hAnsi="宋体" w:hint="eastAsia"/>
          <w:sz w:val="24"/>
        </w:rPr>
        <w:t>2、样板制及挂牌施工</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在每项工作开始之前，首先进行样板施工，在样板施工中严格执行既定的施工方案，在样板施工过程中跟踪检查方案的执行情况，考核其是否具有可操作性及针对性，对照成品质量总结既定施工方案的应用效果，并根据实施情况、施工图纸、实际条件（现场条件、操作队伍的素质、质量目标、工期进度等）预见施工中将要发生的问题，完善施工方案。</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针对地下结构施工的特点，在一段的适当部位挑选部分柱、外墙、核心筒、梁板作为施工样板。</w:t>
      </w:r>
    </w:p>
    <w:p w:rsidR="0095480C" w:rsidRPr="004E456D" w:rsidRDefault="0095480C" w:rsidP="0095480C">
      <w:pPr>
        <w:spacing w:line="500" w:lineRule="exact"/>
        <w:rPr>
          <w:rFonts w:ascii="宋体" w:hAnsi="宋体"/>
          <w:sz w:val="24"/>
        </w:rPr>
      </w:pPr>
      <w:r w:rsidRPr="004E456D">
        <w:rPr>
          <w:rFonts w:ascii="宋体" w:hAnsi="宋体" w:hint="eastAsia"/>
          <w:sz w:val="24"/>
        </w:rPr>
        <w:t>工序挂牌施工：</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工序样板验收进行在各工序全面开始之前，配属队伍技术和质检员必须根据规范规定、评定标准、工艺要求等将项目质量控制标准写在牌子上，并注明施工负责人、班组、日期，牌子要挂在施工醒目部位，有利于每一名操作工人掌握和理解所施工项目的标准，也便于管理者的监督检查。</w:t>
      </w:r>
    </w:p>
    <w:p w:rsidR="0095480C" w:rsidRPr="004E456D" w:rsidRDefault="0095480C" w:rsidP="0095480C">
      <w:pPr>
        <w:spacing w:line="500" w:lineRule="exact"/>
        <w:rPr>
          <w:rFonts w:ascii="宋体" w:hAnsi="宋体"/>
          <w:sz w:val="24"/>
        </w:rPr>
      </w:pPr>
      <w:r w:rsidRPr="004E456D">
        <w:rPr>
          <w:rFonts w:ascii="宋体" w:hAnsi="宋体" w:hint="eastAsia"/>
          <w:sz w:val="24"/>
        </w:rPr>
        <w:t>3、过程控制</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lastRenderedPageBreak/>
        <w:t>创优工程的创建需实施全过程控制的施工管理才能保证既定目标的实现，全过程控制是依据既定的施工组织设计、施工方案及工艺设计，对施工中的各环节、各过程、各岗位进行全员全方位的监督检查，使之处于受控状态。即从方案编制、技术交底、现场实施、检查验收、成品保护等各个方面制定标准工程程序，按工作流程确定各个施工过程、工序、工作程序、环节等工作标准、责任人、工作记录、完成时间。</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结构施工阶段编制完成的施工流程：</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钢筋工程控制流程图</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底板钢筋施工工序控制流程图</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模板工程控制流程图</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混凝土工程控制流程图</w:t>
      </w:r>
    </w:p>
    <w:p w:rsidR="0095480C" w:rsidRPr="004E456D" w:rsidRDefault="0095480C" w:rsidP="0095480C">
      <w:pPr>
        <w:spacing w:line="500" w:lineRule="exact"/>
        <w:rPr>
          <w:rFonts w:ascii="宋体" w:hAnsi="宋体"/>
          <w:sz w:val="24"/>
        </w:rPr>
      </w:pPr>
      <w:r w:rsidRPr="004E456D">
        <w:rPr>
          <w:rFonts w:ascii="宋体" w:hAnsi="宋体" w:hint="eastAsia"/>
          <w:sz w:val="24"/>
        </w:rPr>
        <w:t>4、报验程序</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根据项目现场质量管理规定，各分项（工序）施工完成后，必须由配属队伍专业施工员组织帮助进行自检、互检、交接检检查，合格后以书面的形式填写分项（工序）验收申请、自检、互检记录、隐（预）检记录、质量评定，报项目工程管理部初验合格后，由项目质量监督部核查合格，报监理公司验收。验收合格做出现场标识，转入下道工序。</w:t>
      </w:r>
    </w:p>
    <w:p w:rsidR="0095480C" w:rsidRPr="004E456D" w:rsidRDefault="0095480C" w:rsidP="0095480C">
      <w:pPr>
        <w:pStyle w:val="2"/>
        <w:spacing w:line="500" w:lineRule="exact"/>
        <w:rPr>
          <w:rFonts w:ascii="宋体" w:eastAsia="宋体" w:hAnsi="宋体"/>
          <w:sz w:val="28"/>
          <w:szCs w:val="28"/>
        </w:rPr>
      </w:pPr>
      <w:bookmarkStart w:id="9" w:name="_Toc202408516"/>
      <w:r w:rsidRPr="004E456D">
        <w:rPr>
          <w:rFonts w:ascii="宋体" w:eastAsia="宋体" w:hAnsi="宋体" w:hint="eastAsia"/>
          <w:sz w:val="28"/>
          <w:szCs w:val="28"/>
        </w:rPr>
        <w:t>三、质量管理</w:t>
      </w:r>
      <w:bookmarkEnd w:id="9"/>
    </w:p>
    <w:p w:rsidR="0095480C" w:rsidRPr="004E456D" w:rsidRDefault="0095480C" w:rsidP="0095480C">
      <w:pPr>
        <w:spacing w:line="500" w:lineRule="exact"/>
        <w:rPr>
          <w:rFonts w:ascii="宋体" w:hAnsi="宋体"/>
          <w:sz w:val="24"/>
        </w:rPr>
      </w:pPr>
      <w:r w:rsidRPr="004E456D">
        <w:rPr>
          <w:rFonts w:ascii="宋体" w:hAnsi="宋体" w:hint="eastAsia"/>
          <w:sz w:val="24"/>
        </w:rPr>
        <w:t>1、质量目标及意识教育</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因本工程质量目标定位创建</w:t>
      </w:r>
      <w:r w:rsidR="00C64912">
        <w:rPr>
          <w:rFonts w:ascii="宋体" w:hAnsi="宋体" w:hint="eastAsia"/>
          <w:sz w:val="24"/>
        </w:rPr>
        <w:t>省</w:t>
      </w:r>
      <w:r w:rsidRPr="004E456D">
        <w:rPr>
          <w:rFonts w:ascii="宋体" w:hAnsi="宋体" w:hint="eastAsia"/>
          <w:sz w:val="24"/>
        </w:rPr>
        <w:t>优工程，实现这一目标需参与本项目施工的全体人员的共同努力及对每项工作的精益求精的敬业精神，因此必须对全体员工进行质量目标、质量意识的宣传和教育。</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23"/>
        <w:gridCol w:w="1924"/>
        <w:gridCol w:w="2093"/>
        <w:gridCol w:w="1980"/>
      </w:tblGrid>
      <w:tr w:rsidR="0095480C" w:rsidRPr="00207F07" w:rsidTr="00F81978">
        <w:trPr>
          <w:trHeight w:val="404"/>
        </w:trPr>
        <w:tc>
          <w:tcPr>
            <w:tcW w:w="82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序号</w:t>
            </w:r>
          </w:p>
        </w:tc>
        <w:tc>
          <w:tcPr>
            <w:tcW w:w="1923"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教育内容</w:t>
            </w:r>
          </w:p>
        </w:tc>
        <w:tc>
          <w:tcPr>
            <w:tcW w:w="1924"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主讲者</w:t>
            </w:r>
          </w:p>
        </w:tc>
        <w:tc>
          <w:tcPr>
            <w:tcW w:w="2093"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接受教育单位</w:t>
            </w:r>
          </w:p>
        </w:tc>
        <w:tc>
          <w:tcPr>
            <w:tcW w:w="19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时间</w:t>
            </w:r>
          </w:p>
        </w:tc>
      </w:tr>
      <w:tr w:rsidR="0095480C" w:rsidRPr="00207F07" w:rsidTr="00F81978">
        <w:tc>
          <w:tcPr>
            <w:tcW w:w="82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1</w:t>
            </w:r>
          </w:p>
        </w:tc>
        <w:tc>
          <w:tcPr>
            <w:tcW w:w="1923"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质量目标及质量意识教育</w:t>
            </w:r>
          </w:p>
        </w:tc>
        <w:tc>
          <w:tcPr>
            <w:tcW w:w="1924"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总工、质量监督部</w:t>
            </w:r>
          </w:p>
        </w:tc>
        <w:tc>
          <w:tcPr>
            <w:tcW w:w="2093"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项目各部门及配属队伍全体人员</w:t>
            </w:r>
          </w:p>
        </w:tc>
        <w:tc>
          <w:tcPr>
            <w:tcW w:w="19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开工5日之内分批进行</w:t>
            </w:r>
          </w:p>
        </w:tc>
      </w:tr>
      <w:tr w:rsidR="0095480C" w:rsidRPr="00207F07" w:rsidTr="00F81978">
        <w:tc>
          <w:tcPr>
            <w:tcW w:w="82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2</w:t>
            </w:r>
          </w:p>
        </w:tc>
        <w:tc>
          <w:tcPr>
            <w:tcW w:w="1923"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质量通病的预防及</w:t>
            </w:r>
            <w:r w:rsidRPr="00207F07">
              <w:rPr>
                <w:rFonts w:ascii="宋体" w:hAnsi="宋体" w:hint="eastAsia"/>
                <w:szCs w:val="21"/>
              </w:rPr>
              <w:lastRenderedPageBreak/>
              <w:t>处理</w:t>
            </w:r>
          </w:p>
        </w:tc>
        <w:tc>
          <w:tcPr>
            <w:tcW w:w="1924"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lastRenderedPageBreak/>
              <w:t>质量部</w:t>
            </w:r>
          </w:p>
        </w:tc>
        <w:tc>
          <w:tcPr>
            <w:tcW w:w="2093"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项目工程部及配属</w:t>
            </w:r>
            <w:r w:rsidRPr="00207F07">
              <w:rPr>
                <w:rFonts w:ascii="宋体" w:hAnsi="宋体" w:hint="eastAsia"/>
                <w:szCs w:val="21"/>
              </w:rPr>
              <w:lastRenderedPageBreak/>
              <w:t>队伍</w:t>
            </w:r>
          </w:p>
        </w:tc>
        <w:tc>
          <w:tcPr>
            <w:tcW w:w="19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lastRenderedPageBreak/>
              <w:t>结合施工特点及存</w:t>
            </w:r>
            <w:r w:rsidRPr="00207F07">
              <w:rPr>
                <w:rFonts w:ascii="宋体" w:hAnsi="宋体" w:hint="eastAsia"/>
                <w:szCs w:val="21"/>
              </w:rPr>
              <w:lastRenderedPageBreak/>
              <w:t>在的问题不定期</w:t>
            </w:r>
          </w:p>
        </w:tc>
      </w:tr>
      <w:tr w:rsidR="0095480C" w:rsidRPr="00207F07" w:rsidTr="00F81978">
        <w:tc>
          <w:tcPr>
            <w:tcW w:w="82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lastRenderedPageBreak/>
              <w:t>3</w:t>
            </w:r>
          </w:p>
        </w:tc>
        <w:tc>
          <w:tcPr>
            <w:tcW w:w="1923" w:type="dxa"/>
            <w:vAlign w:val="center"/>
          </w:tcPr>
          <w:p w:rsidR="0095480C" w:rsidRPr="00207F07" w:rsidRDefault="00C64912" w:rsidP="00F81978">
            <w:pPr>
              <w:spacing w:line="500" w:lineRule="exact"/>
              <w:jc w:val="center"/>
              <w:rPr>
                <w:rFonts w:ascii="宋体" w:hAnsi="宋体"/>
                <w:szCs w:val="21"/>
              </w:rPr>
            </w:pPr>
            <w:r>
              <w:rPr>
                <w:rFonts w:ascii="宋体" w:hAnsi="宋体" w:hint="eastAsia"/>
                <w:szCs w:val="21"/>
              </w:rPr>
              <w:t>质量周例会</w:t>
            </w:r>
          </w:p>
        </w:tc>
        <w:tc>
          <w:tcPr>
            <w:tcW w:w="1924"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质量部</w:t>
            </w:r>
          </w:p>
        </w:tc>
        <w:tc>
          <w:tcPr>
            <w:tcW w:w="2093" w:type="dxa"/>
            <w:vAlign w:val="center"/>
          </w:tcPr>
          <w:p w:rsidR="0095480C" w:rsidRPr="00207F07" w:rsidRDefault="00C64912" w:rsidP="00F81978">
            <w:pPr>
              <w:spacing w:line="500" w:lineRule="exact"/>
              <w:jc w:val="center"/>
              <w:rPr>
                <w:rFonts w:ascii="宋体" w:hAnsi="宋体"/>
                <w:szCs w:val="21"/>
              </w:rPr>
            </w:pPr>
            <w:r w:rsidRPr="00207F07">
              <w:rPr>
                <w:rFonts w:ascii="宋体" w:hAnsi="宋体" w:hint="eastAsia"/>
                <w:szCs w:val="21"/>
              </w:rPr>
              <w:t>项目工程部及配属队伍</w:t>
            </w:r>
          </w:p>
        </w:tc>
        <w:tc>
          <w:tcPr>
            <w:tcW w:w="1980" w:type="dxa"/>
            <w:vAlign w:val="center"/>
          </w:tcPr>
          <w:p w:rsidR="0095480C" w:rsidRPr="00207F07" w:rsidRDefault="00C64912" w:rsidP="00F81978">
            <w:pPr>
              <w:spacing w:line="500" w:lineRule="exact"/>
              <w:jc w:val="center"/>
              <w:rPr>
                <w:rFonts w:ascii="宋体" w:hAnsi="宋体"/>
                <w:szCs w:val="21"/>
              </w:rPr>
            </w:pPr>
            <w:r>
              <w:rPr>
                <w:rFonts w:ascii="宋体" w:hAnsi="宋体" w:hint="eastAsia"/>
                <w:szCs w:val="21"/>
              </w:rPr>
              <w:t>每周三上午10:30</w:t>
            </w:r>
          </w:p>
        </w:tc>
      </w:tr>
    </w:tbl>
    <w:p w:rsidR="0095480C" w:rsidRPr="004E456D" w:rsidRDefault="0095480C" w:rsidP="0095480C">
      <w:pPr>
        <w:spacing w:line="500" w:lineRule="exact"/>
        <w:ind w:firstLine="435"/>
        <w:rPr>
          <w:rFonts w:ascii="宋体" w:hAnsi="宋体"/>
          <w:szCs w:val="21"/>
        </w:rPr>
      </w:pPr>
      <w:r w:rsidRPr="004E456D">
        <w:rPr>
          <w:rFonts w:ascii="宋体" w:hAnsi="宋体" w:hint="eastAsia"/>
          <w:szCs w:val="21"/>
        </w:rPr>
        <w:t>注：1、将组织项目相关部门和配属队伍对本公司和外单位施工质量好的工程进行观摩学习。2、其他的教育形式将以板报或标语形式体现。</w:t>
      </w:r>
    </w:p>
    <w:p w:rsidR="0095480C" w:rsidRPr="004E456D" w:rsidRDefault="0095480C" w:rsidP="0095480C">
      <w:pPr>
        <w:spacing w:line="500" w:lineRule="exact"/>
        <w:rPr>
          <w:rFonts w:ascii="宋体" w:hAnsi="宋体"/>
          <w:sz w:val="24"/>
        </w:rPr>
      </w:pPr>
      <w:r w:rsidRPr="004E456D">
        <w:rPr>
          <w:rFonts w:ascii="宋体" w:hAnsi="宋体" w:hint="eastAsia"/>
          <w:sz w:val="24"/>
        </w:rPr>
        <w:t>2、全面质量控制</w:t>
      </w:r>
    </w:p>
    <w:p w:rsidR="0095480C" w:rsidRPr="004E456D" w:rsidRDefault="0095480C" w:rsidP="0095480C">
      <w:pPr>
        <w:spacing w:line="500" w:lineRule="exact"/>
        <w:rPr>
          <w:rFonts w:ascii="宋体" w:hAnsi="宋体"/>
          <w:sz w:val="24"/>
        </w:rPr>
      </w:pPr>
      <w:r w:rsidRPr="004E456D">
        <w:rPr>
          <w:rFonts w:ascii="宋体" w:hAnsi="宋体" w:hint="eastAsia"/>
          <w:sz w:val="24"/>
        </w:rPr>
        <w:t>（1）QC活动</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项目经理部组织配属队伍施工技术人员、质检员和专业班组骨干监理模板工程、钢筋工程、砼工程、防水工程等QC小组。结合本工程分项（工序）的质量问题和质量通病。如钢筋偏位、冷挤压机漏油、砼夹渣、烂根、麻面、模板漏浆等问题进行分析和研究，并制定出切实可行的质量通病控制及预防措施，逐渐消除和根治质量通病的发生。</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每周由质量总监组织，由项目相关部门和配属队伍的生产负责人、施工员和质检员参加的质量专题例会，总结本周质量状况，对下周的质量控制重点做出具体安排。每月由项目总工召集项目部现场经理、工程部、技术、质量和配属队伍生产经理、质检员、施工员参加的月质量讲评会，由质量总监对本月的工作质量做出分析和处理报告。</w:t>
      </w:r>
    </w:p>
    <w:p w:rsidR="0095480C" w:rsidRPr="004E456D" w:rsidRDefault="0095480C" w:rsidP="0095480C">
      <w:pPr>
        <w:spacing w:line="500" w:lineRule="exact"/>
        <w:rPr>
          <w:rFonts w:ascii="宋体" w:hAnsi="宋体"/>
          <w:sz w:val="24"/>
        </w:rPr>
      </w:pPr>
      <w:r w:rsidRPr="004E456D">
        <w:rPr>
          <w:rFonts w:ascii="宋体" w:hAnsi="宋体" w:hint="eastAsia"/>
          <w:sz w:val="24"/>
        </w:rPr>
        <w:t>（2）材料物资管理</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进入现场的材料必须根据要求出具出厂合格证、检验报告、复试报告、材质证明、准用证等相关技术保证资料，经项目技术、物资部、质量部认可后，方可使用。</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进场材料堆放必须按照合格、不合格、检查未确定、未检验四种标识方法分类堆放、标识，严防误用和错用的现象发生。坚决杜绝不合格材料的使用，对不合格材料必须在物资部的监督下及时退场。</w:t>
      </w:r>
    </w:p>
    <w:p w:rsidR="0095480C" w:rsidRPr="004E456D" w:rsidRDefault="0095480C" w:rsidP="0095480C">
      <w:pPr>
        <w:spacing w:line="500" w:lineRule="exact"/>
        <w:rPr>
          <w:rFonts w:ascii="宋体" w:hAnsi="宋体"/>
          <w:sz w:val="24"/>
        </w:rPr>
      </w:pPr>
      <w:r w:rsidRPr="004E456D">
        <w:rPr>
          <w:rFonts w:ascii="宋体" w:hAnsi="宋体" w:hint="eastAsia"/>
          <w:sz w:val="24"/>
        </w:rPr>
        <w:t>（3）试验管理</w:t>
      </w:r>
    </w:p>
    <w:p w:rsidR="0095480C" w:rsidRPr="004E456D" w:rsidRDefault="009D51F0" w:rsidP="0095480C">
      <w:pPr>
        <w:spacing w:line="500" w:lineRule="exact"/>
        <w:ind w:firstLine="435"/>
        <w:rPr>
          <w:rFonts w:ascii="宋体" w:hAnsi="宋体"/>
          <w:sz w:val="24"/>
        </w:rPr>
      </w:pPr>
      <w:r>
        <w:rPr>
          <w:rFonts w:ascii="宋体" w:hAnsi="宋体" w:hint="eastAsia"/>
          <w:sz w:val="24"/>
        </w:rPr>
        <w:t>设立专职试验</w:t>
      </w:r>
      <w:r w:rsidR="0095480C" w:rsidRPr="004E456D">
        <w:rPr>
          <w:rFonts w:ascii="宋体" w:hAnsi="宋体" w:hint="eastAsia"/>
          <w:sz w:val="24"/>
        </w:rPr>
        <w:t>员一名。负责对配属队伍试验工作的管理和监督、指导，监理各项试验台帐，收集、统计、整理各项试验资料，及时报检验结果通告项目工程、</w:t>
      </w:r>
      <w:r w:rsidR="0095480C" w:rsidRPr="004E456D">
        <w:rPr>
          <w:rFonts w:ascii="宋体" w:hAnsi="宋体" w:hint="eastAsia"/>
          <w:sz w:val="24"/>
        </w:rPr>
        <w:lastRenderedPageBreak/>
        <w:t>质量部，并向监理申报。根据试验室规定要及时、准确，指导配属队伍各项原材、施工试件的制作和送检工作。</w:t>
      </w:r>
    </w:p>
    <w:p w:rsidR="0095480C" w:rsidRPr="004E456D" w:rsidRDefault="0095480C" w:rsidP="0095480C">
      <w:pPr>
        <w:spacing w:line="500" w:lineRule="exact"/>
        <w:rPr>
          <w:rFonts w:ascii="宋体" w:hAnsi="宋体"/>
          <w:sz w:val="24"/>
        </w:rPr>
      </w:pPr>
      <w:r w:rsidRPr="004E456D">
        <w:rPr>
          <w:rFonts w:ascii="宋体" w:hAnsi="宋体" w:hint="eastAsia"/>
          <w:sz w:val="24"/>
        </w:rPr>
        <w:t>（4）资料管理</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设立专职资料员。依据市资料管理规定文件建立各种资料台帐，建立资料目录，便于分类和检查。工程资料必须保证及时、准确、真实、标准。</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每月对技术资料及质量保证资料归档情况进行检查，发现问题及时处理。充分利用微机对资料进行管理，把各种资料输入计算机，建立技术资料数据库。项目专业责任师负责资料的填写和检查，质量监督部内业员每月将质量评定资料汇总，并加以分析，并将隐（预）检记录整理后交专职资料员存档。</w:t>
      </w:r>
    </w:p>
    <w:p w:rsidR="0095480C" w:rsidRPr="004E456D" w:rsidRDefault="0095480C" w:rsidP="0095480C">
      <w:pPr>
        <w:pStyle w:val="1"/>
        <w:spacing w:line="500" w:lineRule="exact"/>
        <w:jc w:val="center"/>
        <w:rPr>
          <w:rFonts w:ascii="宋体" w:hAnsi="宋体"/>
          <w:sz w:val="32"/>
          <w:szCs w:val="32"/>
        </w:rPr>
      </w:pPr>
      <w:bookmarkStart w:id="10" w:name="_Toc202408517"/>
      <w:r w:rsidRPr="004E456D">
        <w:rPr>
          <w:rFonts w:ascii="宋体" w:hAnsi="宋体" w:hint="eastAsia"/>
          <w:sz w:val="32"/>
          <w:szCs w:val="32"/>
        </w:rPr>
        <w:t>第三章  主要分部分项工程质量控制办法及侧重点要求</w:t>
      </w:r>
      <w:bookmarkEnd w:id="10"/>
    </w:p>
    <w:p w:rsidR="0095480C" w:rsidRPr="004E456D" w:rsidRDefault="0095480C" w:rsidP="0095480C">
      <w:pPr>
        <w:pStyle w:val="2"/>
        <w:spacing w:line="500" w:lineRule="exact"/>
        <w:rPr>
          <w:rFonts w:ascii="宋体" w:eastAsia="宋体" w:hAnsi="宋体"/>
          <w:sz w:val="28"/>
          <w:szCs w:val="28"/>
        </w:rPr>
      </w:pPr>
      <w:bookmarkStart w:id="11" w:name="_Toc202408518"/>
      <w:r w:rsidRPr="004E456D">
        <w:rPr>
          <w:rFonts w:ascii="宋体" w:eastAsia="宋体" w:hAnsi="宋体" w:hint="eastAsia"/>
          <w:sz w:val="28"/>
          <w:szCs w:val="28"/>
        </w:rPr>
        <w:t>一、主体结构施工要点</w:t>
      </w:r>
      <w:bookmarkEnd w:id="11"/>
    </w:p>
    <w:p w:rsidR="0095480C" w:rsidRPr="004E456D" w:rsidRDefault="0095480C" w:rsidP="0095480C">
      <w:pPr>
        <w:spacing w:line="500" w:lineRule="exact"/>
        <w:ind w:left="420"/>
        <w:rPr>
          <w:rFonts w:ascii="宋体" w:hAnsi="宋体"/>
          <w:sz w:val="24"/>
        </w:rPr>
      </w:pPr>
      <w:r w:rsidRPr="004E456D">
        <w:rPr>
          <w:rFonts w:ascii="宋体" w:hAnsi="宋体" w:hint="eastAsia"/>
          <w:sz w:val="24"/>
        </w:rPr>
        <w:t>施工要点：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061"/>
        <w:gridCol w:w="5234"/>
        <w:gridCol w:w="1362"/>
      </w:tblGrid>
      <w:tr w:rsidR="0095480C" w:rsidRPr="00207F07" w:rsidTr="00F81978">
        <w:trPr>
          <w:trHeight w:val="506"/>
          <w:tblHeader/>
        </w:trPr>
        <w:tc>
          <w:tcPr>
            <w:tcW w:w="64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序号</w:t>
            </w:r>
          </w:p>
        </w:tc>
        <w:tc>
          <w:tcPr>
            <w:tcW w:w="10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施工项目</w:t>
            </w:r>
          </w:p>
        </w:tc>
        <w:tc>
          <w:tcPr>
            <w:tcW w:w="540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控制要点</w:t>
            </w:r>
          </w:p>
        </w:tc>
        <w:tc>
          <w:tcPr>
            <w:tcW w:w="1394"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备注</w:t>
            </w:r>
          </w:p>
        </w:tc>
      </w:tr>
      <w:tr w:rsidR="0095480C" w:rsidRPr="00207F07" w:rsidTr="00F81978">
        <w:tc>
          <w:tcPr>
            <w:tcW w:w="64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1</w:t>
            </w:r>
          </w:p>
        </w:tc>
        <w:tc>
          <w:tcPr>
            <w:tcW w:w="10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基础底板施工</w:t>
            </w:r>
          </w:p>
        </w:tc>
        <w:tc>
          <w:tcPr>
            <w:tcW w:w="5400" w:type="dxa"/>
            <w:vAlign w:val="center"/>
          </w:tcPr>
          <w:p w:rsidR="0095480C" w:rsidRPr="00207F07" w:rsidRDefault="0095480C" w:rsidP="00F81978">
            <w:pPr>
              <w:numPr>
                <w:ilvl w:val="1"/>
                <w:numId w:val="1"/>
              </w:numPr>
              <w:spacing w:line="500" w:lineRule="exact"/>
              <w:rPr>
                <w:rFonts w:ascii="宋体" w:hAnsi="宋体"/>
                <w:szCs w:val="21"/>
              </w:rPr>
            </w:pPr>
            <w:r w:rsidRPr="00207F07">
              <w:rPr>
                <w:rFonts w:ascii="宋体" w:hAnsi="宋体" w:hint="eastAsia"/>
                <w:szCs w:val="21"/>
              </w:rPr>
              <w:t>首先对标高、走向、墙柱位置的检查验收；</w:t>
            </w:r>
          </w:p>
          <w:p w:rsidR="0095480C" w:rsidRPr="00207F07" w:rsidRDefault="0095480C" w:rsidP="00F81978">
            <w:pPr>
              <w:numPr>
                <w:ilvl w:val="1"/>
                <w:numId w:val="1"/>
              </w:numPr>
              <w:spacing w:line="500" w:lineRule="exact"/>
              <w:rPr>
                <w:rFonts w:ascii="宋体" w:hAnsi="宋体"/>
                <w:szCs w:val="21"/>
              </w:rPr>
            </w:pPr>
            <w:r w:rsidRPr="00207F07">
              <w:rPr>
                <w:rFonts w:ascii="宋体" w:hAnsi="宋体" w:hint="eastAsia"/>
                <w:szCs w:val="21"/>
              </w:rPr>
              <w:t>垫层清理，弹好钢筋位置线，拉线绑扎底板钢筋，注意支座位置；</w:t>
            </w:r>
          </w:p>
          <w:p w:rsidR="0095480C" w:rsidRPr="00207F07" w:rsidRDefault="0095480C" w:rsidP="00F81978">
            <w:pPr>
              <w:numPr>
                <w:ilvl w:val="1"/>
                <w:numId w:val="1"/>
              </w:numPr>
              <w:spacing w:line="500" w:lineRule="exact"/>
              <w:rPr>
                <w:rFonts w:ascii="宋体" w:hAnsi="宋体"/>
                <w:szCs w:val="21"/>
              </w:rPr>
            </w:pPr>
            <w:r w:rsidRPr="00207F07">
              <w:rPr>
                <w:rFonts w:ascii="宋体" w:hAnsi="宋体" w:hint="eastAsia"/>
                <w:szCs w:val="21"/>
              </w:rPr>
              <w:t>检查钢筋机械连接质量，接头错开，同一截面50%错开，不小于35d；</w:t>
            </w:r>
          </w:p>
          <w:p w:rsidR="0095480C" w:rsidRPr="00207F07" w:rsidRDefault="0095480C" w:rsidP="00F81978">
            <w:pPr>
              <w:numPr>
                <w:ilvl w:val="1"/>
                <w:numId w:val="1"/>
              </w:numPr>
              <w:spacing w:line="500" w:lineRule="exact"/>
              <w:rPr>
                <w:rFonts w:ascii="宋体" w:hAnsi="宋体"/>
                <w:szCs w:val="21"/>
              </w:rPr>
            </w:pPr>
            <w:r w:rsidRPr="00207F07">
              <w:rPr>
                <w:rFonts w:ascii="宋体" w:hAnsi="宋体" w:hint="eastAsia"/>
                <w:szCs w:val="21"/>
              </w:rPr>
              <w:t>保护层：梅花形垫块布置，下层保护层40mm，上层保护层30mm；</w:t>
            </w:r>
          </w:p>
          <w:p w:rsidR="0095480C" w:rsidRPr="00207F07" w:rsidRDefault="0095480C" w:rsidP="00F81978">
            <w:pPr>
              <w:numPr>
                <w:ilvl w:val="1"/>
                <w:numId w:val="1"/>
              </w:numPr>
              <w:spacing w:line="500" w:lineRule="exact"/>
              <w:rPr>
                <w:rFonts w:ascii="宋体" w:hAnsi="宋体"/>
                <w:szCs w:val="21"/>
              </w:rPr>
            </w:pPr>
            <w:r w:rsidRPr="00207F07">
              <w:rPr>
                <w:rFonts w:ascii="宋体" w:hAnsi="宋体" w:hint="eastAsia"/>
                <w:szCs w:val="21"/>
              </w:rPr>
              <w:t>墙、柱插筋的位置，设置定位筋及立筋，防污染；</w:t>
            </w:r>
          </w:p>
          <w:p w:rsidR="0095480C" w:rsidRPr="00207F07" w:rsidRDefault="0095480C" w:rsidP="00F81978">
            <w:pPr>
              <w:numPr>
                <w:ilvl w:val="1"/>
                <w:numId w:val="1"/>
              </w:numPr>
              <w:spacing w:line="500" w:lineRule="exact"/>
              <w:rPr>
                <w:rFonts w:ascii="宋体" w:hAnsi="宋体"/>
                <w:szCs w:val="21"/>
              </w:rPr>
            </w:pPr>
            <w:r w:rsidRPr="00207F07">
              <w:rPr>
                <w:rFonts w:ascii="宋体" w:hAnsi="宋体" w:hint="eastAsia"/>
                <w:szCs w:val="21"/>
              </w:rPr>
              <w:t>后浇带设置及施工缝，钢板止水带的留置；</w:t>
            </w:r>
          </w:p>
          <w:p w:rsidR="0095480C" w:rsidRPr="00207F07" w:rsidRDefault="0095480C" w:rsidP="00F81978">
            <w:pPr>
              <w:numPr>
                <w:ilvl w:val="1"/>
                <w:numId w:val="1"/>
              </w:numPr>
              <w:spacing w:line="500" w:lineRule="exact"/>
              <w:rPr>
                <w:rFonts w:ascii="宋体" w:hAnsi="宋体"/>
                <w:spacing w:val="-20"/>
                <w:szCs w:val="21"/>
              </w:rPr>
            </w:pPr>
            <w:r w:rsidRPr="00207F07">
              <w:rPr>
                <w:rFonts w:ascii="宋体" w:hAnsi="宋体" w:hint="eastAsia"/>
                <w:spacing w:val="-20"/>
                <w:szCs w:val="21"/>
              </w:rPr>
              <w:t>砼分层浇筑、出入模温度、坍落度、压光、保温、养护、测温。</w:t>
            </w:r>
          </w:p>
        </w:tc>
        <w:tc>
          <w:tcPr>
            <w:tcW w:w="1394"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砼、钢筋连接和三方鉴定取样30%</w:t>
            </w:r>
          </w:p>
        </w:tc>
      </w:tr>
      <w:tr w:rsidR="0095480C" w:rsidRPr="00207F07" w:rsidTr="00F81978">
        <w:tc>
          <w:tcPr>
            <w:tcW w:w="64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2</w:t>
            </w:r>
          </w:p>
        </w:tc>
        <w:tc>
          <w:tcPr>
            <w:tcW w:w="10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墙、柱钢筋</w:t>
            </w:r>
          </w:p>
        </w:tc>
        <w:tc>
          <w:tcPr>
            <w:tcW w:w="5400" w:type="dxa"/>
            <w:vAlign w:val="center"/>
          </w:tcPr>
          <w:p w:rsidR="0095480C" w:rsidRPr="00207F07" w:rsidRDefault="0095480C" w:rsidP="00F81978">
            <w:pPr>
              <w:numPr>
                <w:ilvl w:val="0"/>
                <w:numId w:val="3"/>
              </w:numPr>
              <w:spacing w:line="500" w:lineRule="exact"/>
              <w:rPr>
                <w:rFonts w:ascii="宋体" w:hAnsi="宋体"/>
                <w:szCs w:val="21"/>
              </w:rPr>
            </w:pPr>
            <w:r w:rsidRPr="00207F07">
              <w:rPr>
                <w:rFonts w:ascii="宋体" w:hAnsi="宋体" w:hint="eastAsia"/>
                <w:szCs w:val="21"/>
              </w:rPr>
              <w:t>首先检查，调整墙、柱立筋位置；</w:t>
            </w:r>
          </w:p>
          <w:p w:rsidR="0095480C" w:rsidRPr="00207F07" w:rsidRDefault="0095480C" w:rsidP="00F81978">
            <w:pPr>
              <w:numPr>
                <w:ilvl w:val="0"/>
                <w:numId w:val="3"/>
              </w:numPr>
              <w:spacing w:line="500" w:lineRule="exact"/>
              <w:rPr>
                <w:rFonts w:ascii="宋体" w:hAnsi="宋体"/>
                <w:szCs w:val="21"/>
              </w:rPr>
            </w:pPr>
            <w:r w:rsidRPr="00207F07">
              <w:rPr>
                <w:rFonts w:ascii="宋体" w:hAnsi="宋体" w:hint="eastAsia"/>
                <w:szCs w:val="21"/>
              </w:rPr>
              <w:t>墙、柱钢筋接头50%错开，锚固长度35d；</w:t>
            </w:r>
          </w:p>
          <w:p w:rsidR="0095480C" w:rsidRPr="00207F07" w:rsidRDefault="0095480C" w:rsidP="00F81978">
            <w:pPr>
              <w:numPr>
                <w:ilvl w:val="0"/>
                <w:numId w:val="3"/>
              </w:numPr>
              <w:spacing w:line="500" w:lineRule="exact"/>
              <w:rPr>
                <w:rFonts w:ascii="宋体" w:hAnsi="宋体"/>
                <w:szCs w:val="21"/>
              </w:rPr>
            </w:pPr>
            <w:r w:rsidRPr="00207F07">
              <w:rPr>
                <w:rFonts w:ascii="宋体" w:hAnsi="宋体" w:hint="eastAsia"/>
                <w:szCs w:val="21"/>
              </w:rPr>
              <w:lastRenderedPageBreak/>
              <w:t>柱箍筋的加密100mm，箍筋135°且必须平行，平直长度≮10d和75mm的大值；</w:t>
            </w:r>
          </w:p>
          <w:p w:rsidR="0095480C" w:rsidRPr="00207F07" w:rsidRDefault="0095480C" w:rsidP="00F81978">
            <w:pPr>
              <w:numPr>
                <w:ilvl w:val="0"/>
                <w:numId w:val="3"/>
              </w:numPr>
              <w:spacing w:line="500" w:lineRule="exact"/>
              <w:rPr>
                <w:rFonts w:ascii="宋体" w:hAnsi="宋体"/>
                <w:szCs w:val="21"/>
              </w:rPr>
            </w:pPr>
            <w:r w:rsidRPr="00207F07">
              <w:rPr>
                <w:rFonts w:ascii="宋体" w:hAnsi="宋体" w:hint="eastAsia"/>
                <w:szCs w:val="21"/>
              </w:rPr>
              <w:t>墙、柱箍筋、水平筋必须划定位线，水平线、立筋要掉垂直线，油漆控制阴阳角部位；</w:t>
            </w:r>
          </w:p>
          <w:p w:rsidR="0095480C" w:rsidRPr="00207F07" w:rsidRDefault="0095480C" w:rsidP="00F81978">
            <w:pPr>
              <w:numPr>
                <w:ilvl w:val="0"/>
                <w:numId w:val="3"/>
              </w:numPr>
              <w:spacing w:line="500" w:lineRule="exact"/>
              <w:rPr>
                <w:rFonts w:ascii="宋体" w:hAnsi="宋体"/>
                <w:szCs w:val="21"/>
              </w:rPr>
            </w:pPr>
            <w:r w:rsidRPr="00207F07">
              <w:rPr>
                <w:rFonts w:ascii="宋体" w:hAnsi="宋体" w:hint="eastAsia"/>
                <w:szCs w:val="21"/>
              </w:rPr>
              <w:t>墙、柱绑扎铁丝必须全部向墙，柱中心线弯折，可防止锈蚀影响装饰；</w:t>
            </w:r>
          </w:p>
          <w:p w:rsidR="0095480C" w:rsidRPr="00207F07" w:rsidRDefault="0095480C" w:rsidP="00F81978">
            <w:pPr>
              <w:numPr>
                <w:ilvl w:val="0"/>
                <w:numId w:val="3"/>
              </w:numPr>
              <w:spacing w:line="500" w:lineRule="exact"/>
              <w:rPr>
                <w:rFonts w:ascii="宋体" w:hAnsi="宋体"/>
                <w:szCs w:val="21"/>
              </w:rPr>
            </w:pPr>
            <w:r w:rsidRPr="00207F07">
              <w:rPr>
                <w:rFonts w:ascii="宋体" w:hAnsi="宋体" w:hint="eastAsia"/>
                <w:szCs w:val="21"/>
              </w:rPr>
              <w:t>门窗洞口、预留套管的加强钢筋。</w:t>
            </w:r>
          </w:p>
        </w:tc>
        <w:tc>
          <w:tcPr>
            <w:tcW w:w="1394" w:type="dxa"/>
            <w:vAlign w:val="center"/>
          </w:tcPr>
          <w:p w:rsidR="0095480C" w:rsidRPr="00207F07" w:rsidRDefault="0095480C" w:rsidP="00F81978">
            <w:pPr>
              <w:spacing w:line="500" w:lineRule="exact"/>
              <w:jc w:val="center"/>
              <w:rPr>
                <w:rFonts w:ascii="宋体" w:hAnsi="宋体"/>
                <w:szCs w:val="21"/>
              </w:rPr>
            </w:pPr>
          </w:p>
        </w:tc>
      </w:tr>
      <w:tr w:rsidR="0095480C" w:rsidRPr="00207F07" w:rsidTr="00F81978">
        <w:tc>
          <w:tcPr>
            <w:tcW w:w="64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lastRenderedPageBreak/>
              <w:t>3</w:t>
            </w:r>
          </w:p>
        </w:tc>
        <w:tc>
          <w:tcPr>
            <w:tcW w:w="10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梁板钢筋</w:t>
            </w:r>
          </w:p>
        </w:tc>
        <w:tc>
          <w:tcPr>
            <w:tcW w:w="5400" w:type="dxa"/>
            <w:vAlign w:val="center"/>
          </w:tcPr>
          <w:p w:rsidR="0095480C" w:rsidRPr="00207F07" w:rsidRDefault="0095480C" w:rsidP="00F81978">
            <w:pPr>
              <w:numPr>
                <w:ilvl w:val="0"/>
                <w:numId w:val="4"/>
              </w:numPr>
              <w:spacing w:line="500" w:lineRule="exact"/>
              <w:rPr>
                <w:rFonts w:ascii="宋体" w:hAnsi="宋体"/>
                <w:szCs w:val="21"/>
              </w:rPr>
            </w:pPr>
            <w:r w:rsidRPr="00207F07">
              <w:rPr>
                <w:rFonts w:ascii="宋体" w:hAnsi="宋体" w:hint="eastAsia"/>
                <w:szCs w:val="21"/>
              </w:rPr>
              <w:t>首先检查立向墙、柱钢筋，并加设定位筋；</w:t>
            </w:r>
          </w:p>
          <w:p w:rsidR="0095480C" w:rsidRPr="00207F07" w:rsidRDefault="0095480C" w:rsidP="00F81978">
            <w:pPr>
              <w:numPr>
                <w:ilvl w:val="0"/>
                <w:numId w:val="4"/>
              </w:numPr>
              <w:spacing w:line="500" w:lineRule="exact"/>
              <w:rPr>
                <w:rFonts w:ascii="宋体" w:hAnsi="宋体"/>
                <w:szCs w:val="21"/>
              </w:rPr>
            </w:pPr>
            <w:r w:rsidRPr="00207F07">
              <w:rPr>
                <w:rFonts w:ascii="宋体" w:hAnsi="宋体" w:hint="eastAsia"/>
                <w:szCs w:val="21"/>
              </w:rPr>
              <w:t>梁、柱钢筋的核心区箍筋加密区间距及箍筋弯钩平直长度；</w:t>
            </w:r>
          </w:p>
          <w:p w:rsidR="0095480C" w:rsidRPr="00207F07" w:rsidRDefault="0095480C" w:rsidP="00F81978">
            <w:pPr>
              <w:numPr>
                <w:ilvl w:val="0"/>
                <w:numId w:val="4"/>
              </w:numPr>
              <w:spacing w:line="500" w:lineRule="exact"/>
              <w:rPr>
                <w:rFonts w:ascii="宋体" w:hAnsi="宋体"/>
                <w:szCs w:val="21"/>
              </w:rPr>
            </w:pPr>
            <w:r w:rsidRPr="00207F07">
              <w:rPr>
                <w:rFonts w:ascii="宋体" w:hAnsi="宋体" w:hint="eastAsia"/>
                <w:szCs w:val="21"/>
              </w:rPr>
              <w:t>梁板钢筋焊接、搭接接头的位置及接头同一截面错开35d；</w:t>
            </w:r>
          </w:p>
          <w:p w:rsidR="0095480C" w:rsidRPr="00207F07" w:rsidRDefault="0095480C" w:rsidP="00F81978">
            <w:pPr>
              <w:numPr>
                <w:ilvl w:val="0"/>
                <w:numId w:val="4"/>
              </w:numPr>
              <w:spacing w:line="500" w:lineRule="exact"/>
              <w:rPr>
                <w:rFonts w:ascii="宋体" w:hAnsi="宋体"/>
                <w:szCs w:val="21"/>
              </w:rPr>
            </w:pPr>
            <w:r w:rsidRPr="00207F07">
              <w:rPr>
                <w:rFonts w:ascii="宋体" w:hAnsi="宋体" w:hint="eastAsia"/>
                <w:szCs w:val="21"/>
              </w:rPr>
              <w:t>梁板钢筋保护层垫马凳铁，预留洞口加强筋及位置；</w:t>
            </w:r>
          </w:p>
          <w:p w:rsidR="0095480C" w:rsidRPr="00207F07" w:rsidRDefault="0095480C" w:rsidP="00F81978">
            <w:pPr>
              <w:numPr>
                <w:ilvl w:val="0"/>
                <w:numId w:val="4"/>
              </w:numPr>
              <w:spacing w:line="500" w:lineRule="exact"/>
              <w:rPr>
                <w:rFonts w:ascii="宋体" w:hAnsi="宋体"/>
                <w:szCs w:val="21"/>
              </w:rPr>
            </w:pPr>
            <w:r w:rsidRPr="00207F07">
              <w:rPr>
                <w:rFonts w:ascii="宋体" w:hAnsi="宋体" w:hint="eastAsia"/>
                <w:szCs w:val="21"/>
              </w:rPr>
              <w:t>检查插筋的位置，数量。</w:t>
            </w:r>
          </w:p>
        </w:tc>
        <w:tc>
          <w:tcPr>
            <w:tcW w:w="1394"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水电设备、预埋管线的验收与保护</w:t>
            </w:r>
          </w:p>
        </w:tc>
      </w:tr>
      <w:tr w:rsidR="0095480C" w:rsidRPr="00207F07" w:rsidTr="00F81978">
        <w:tc>
          <w:tcPr>
            <w:tcW w:w="64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4</w:t>
            </w:r>
          </w:p>
        </w:tc>
        <w:tc>
          <w:tcPr>
            <w:tcW w:w="10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墙柱模板</w:t>
            </w:r>
          </w:p>
        </w:tc>
        <w:tc>
          <w:tcPr>
            <w:tcW w:w="5400" w:type="dxa"/>
            <w:vAlign w:val="center"/>
          </w:tcPr>
          <w:p w:rsidR="0095480C" w:rsidRPr="00207F07" w:rsidRDefault="0095480C" w:rsidP="00F81978">
            <w:pPr>
              <w:numPr>
                <w:ilvl w:val="0"/>
                <w:numId w:val="5"/>
              </w:numPr>
              <w:spacing w:line="500" w:lineRule="exact"/>
              <w:rPr>
                <w:rFonts w:ascii="宋体" w:hAnsi="宋体"/>
                <w:szCs w:val="21"/>
              </w:rPr>
            </w:pPr>
            <w:r w:rsidRPr="00207F07">
              <w:rPr>
                <w:rFonts w:ascii="宋体" w:hAnsi="宋体" w:hint="eastAsia"/>
                <w:szCs w:val="21"/>
              </w:rPr>
              <w:t>模板的清理干净，水性脱模均匀涂刷；</w:t>
            </w:r>
          </w:p>
          <w:p w:rsidR="0095480C" w:rsidRPr="00207F07" w:rsidRDefault="0095480C" w:rsidP="00F81978">
            <w:pPr>
              <w:numPr>
                <w:ilvl w:val="0"/>
                <w:numId w:val="5"/>
              </w:numPr>
              <w:spacing w:line="500" w:lineRule="exact"/>
              <w:rPr>
                <w:rFonts w:ascii="宋体" w:hAnsi="宋体"/>
                <w:szCs w:val="21"/>
              </w:rPr>
            </w:pPr>
            <w:r w:rsidRPr="00207F07">
              <w:rPr>
                <w:rFonts w:ascii="宋体" w:hAnsi="宋体" w:hint="eastAsia"/>
                <w:szCs w:val="21"/>
              </w:rPr>
              <w:t>模板的位置线及控制线位置的复查，施工缝砼凿毛；</w:t>
            </w:r>
          </w:p>
          <w:p w:rsidR="0095480C" w:rsidRPr="00207F07" w:rsidRDefault="0095480C" w:rsidP="00F81978">
            <w:pPr>
              <w:numPr>
                <w:ilvl w:val="0"/>
                <w:numId w:val="5"/>
              </w:numPr>
              <w:spacing w:line="500" w:lineRule="exact"/>
              <w:rPr>
                <w:rFonts w:ascii="宋体" w:hAnsi="宋体"/>
                <w:szCs w:val="21"/>
              </w:rPr>
            </w:pPr>
            <w:r w:rsidRPr="00207F07">
              <w:rPr>
                <w:rFonts w:ascii="宋体" w:hAnsi="宋体" w:hint="eastAsia"/>
                <w:szCs w:val="21"/>
              </w:rPr>
              <w:t>预留洞口位置及标高的复检；</w:t>
            </w:r>
          </w:p>
          <w:p w:rsidR="0095480C" w:rsidRPr="00207F07" w:rsidRDefault="0095480C" w:rsidP="00F81978">
            <w:pPr>
              <w:numPr>
                <w:ilvl w:val="0"/>
                <w:numId w:val="5"/>
              </w:numPr>
              <w:spacing w:line="500" w:lineRule="exact"/>
              <w:rPr>
                <w:rFonts w:ascii="宋体" w:hAnsi="宋体"/>
                <w:szCs w:val="21"/>
              </w:rPr>
            </w:pPr>
            <w:r w:rsidRPr="00207F07">
              <w:rPr>
                <w:rFonts w:ascii="宋体" w:hAnsi="宋体" w:hint="eastAsia"/>
                <w:szCs w:val="21"/>
              </w:rPr>
              <w:t>模板的拼缝严密，阴阳角部位要用整体模板；</w:t>
            </w:r>
          </w:p>
          <w:p w:rsidR="0095480C" w:rsidRPr="00207F07" w:rsidRDefault="0095480C" w:rsidP="00F81978">
            <w:pPr>
              <w:numPr>
                <w:ilvl w:val="0"/>
                <w:numId w:val="5"/>
              </w:numPr>
              <w:spacing w:line="500" w:lineRule="exact"/>
              <w:rPr>
                <w:rFonts w:ascii="宋体" w:hAnsi="宋体"/>
                <w:szCs w:val="21"/>
              </w:rPr>
            </w:pPr>
            <w:r w:rsidRPr="00207F07">
              <w:rPr>
                <w:rFonts w:ascii="宋体" w:hAnsi="宋体" w:hint="eastAsia"/>
                <w:szCs w:val="21"/>
              </w:rPr>
              <w:t>门窗洞口几何尺寸的复查及支撑的牢固性；</w:t>
            </w:r>
          </w:p>
          <w:p w:rsidR="0095480C" w:rsidRPr="00207F07" w:rsidRDefault="0095480C" w:rsidP="00F81978">
            <w:pPr>
              <w:numPr>
                <w:ilvl w:val="0"/>
                <w:numId w:val="5"/>
              </w:numPr>
              <w:spacing w:line="500" w:lineRule="exact"/>
              <w:rPr>
                <w:rFonts w:ascii="宋体" w:hAnsi="宋体"/>
                <w:szCs w:val="21"/>
              </w:rPr>
            </w:pPr>
            <w:r w:rsidRPr="00207F07">
              <w:rPr>
                <w:rFonts w:ascii="宋体" w:hAnsi="宋体" w:hint="eastAsia"/>
                <w:szCs w:val="21"/>
              </w:rPr>
              <w:t>模板支撑的支撑木楞间距，穿墙螺杆的紧固；</w:t>
            </w:r>
          </w:p>
          <w:p w:rsidR="0095480C" w:rsidRPr="00207F07" w:rsidRDefault="0095480C" w:rsidP="00F81978">
            <w:pPr>
              <w:numPr>
                <w:ilvl w:val="0"/>
                <w:numId w:val="5"/>
              </w:numPr>
              <w:spacing w:line="500" w:lineRule="exact"/>
              <w:rPr>
                <w:rFonts w:ascii="宋体" w:hAnsi="宋体"/>
                <w:szCs w:val="21"/>
              </w:rPr>
            </w:pPr>
            <w:r w:rsidRPr="00207F07">
              <w:rPr>
                <w:rFonts w:ascii="宋体" w:hAnsi="宋体" w:hint="eastAsia"/>
                <w:szCs w:val="21"/>
              </w:rPr>
              <w:t>模板垂直度、平整度及钢筋保护层的检查。</w:t>
            </w:r>
          </w:p>
        </w:tc>
        <w:tc>
          <w:tcPr>
            <w:tcW w:w="1394" w:type="dxa"/>
            <w:vAlign w:val="center"/>
          </w:tcPr>
          <w:p w:rsidR="0095480C" w:rsidRPr="00207F07" w:rsidRDefault="0095480C" w:rsidP="00F81978">
            <w:pPr>
              <w:spacing w:line="500" w:lineRule="exact"/>
              <w:jc w:val="center"/>
              <w:rPr>
                <w:rFonts w:ascii="宋体" w:hAnsi="宋体"/>
                <w:szCs w:val="21"/>
              </w:rPr>
            </w:pPr>
          </w:p>
        </w:tc>
      </w:tr>
      <w:tr w:rsidR="0095480C" w:rsidRPr="00207F07" w:rsidTr="00F81978">
        <w:tc>
          <w:tcPr>
            <w:tcW w:w="64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5</w:t>
            </w:r>
          </w:p>
        </w:tc>
        <w:tc>
          <w:tcPr>
            <w:tcW w:w="10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砼工程</w:t>
            </w:r>
          </w:p>
        </w:tc>
        <w:tc>
          <w:tcPr>
            <w:tcW w:w="5400" w:type="dxa"/>
            <w:vAlign w:val="center"/>
          </w:tcPr>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t>施工缝处50~</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207F07">
                <w:rPr>
                  <w:rFonts w:ascii="宋体" w:hAnsi="宋体" w:hint="eastAsia"/>
                  <w:szCs w:val="21"/>
                </w:rPr>
                <w:t>100mm</w:t>
              </w:r>
            </w:smartTag>
            <w:r w:rsidRPr="00207F07">
              <w:rPr>
                <w:rFonts w:ascii="宋体" w:hAnsi="宋体" w:hint="eastAsia"/>
                <w:szCs w:val="21"/>
              </w:rPr>
              <w:t>的无石砂浆浇筑；</w:t>
            </w:r>
          </w:p>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t>砼出灌温度不小于10℃，入模温度不小于5℃；</w:t>
            </w:r>
          </w:p>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t>砼坍落度与和易性的检查；</w:t>
            </w:r>
          </w:p>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t>根据振动棒有效长度的1.25倍，严格确定分层浇筑厚度，并在操作过程中和尺杆控制；</w:t>
            </w:r>
          </w:p>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lastRenderedPageBreak/>
              <w:t>砼落地灰及溅到模板上的砼，必须清理干净；</w:t>
            </w:r>
          </w:p>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t>砼保温注意：梁板下部及洞口侧面；</w:t>
            </w:r>
          </w:p>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t>砼的测温；</w:t>
            </w:r>
          </w:p>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t>模板的拆模时间：冬施必须根据砼抗冻龄界强度报告，常温控制在1.2MPa；</w:t>
            </w:r>
          </w:p>
          <w:p w:rsidR="0095480C" w:rsidRPr="00207F07" w:rsidRDefault="0095480C" w:rsidP="00F81978">
            <w:pPr>
              <w:numPr>
                <w:ilvl w:val="0"/>
                <w:numId w:val="6"/>
              </w:numPr>
              <w:spacing w:line="500" w:lineRule="exact"/>
              <w:rPr>
                <w:rFonts w:ascii="宋体" w:hAnsi="宋体"/>
                <w:szCs w:val="21"/>
              </w:rPr>
            </w:pPr>
            <w:r w:rsidRPr="00207F07">
              <w:rPr>
                <w:rFonts w:ascii="宋体" w:hAnsi="宋体" w:hint="eastAsia"/>
                <w:szCs w:val="21"/>
              </w:rPr>
              <w:t>砼外观杜绝出现孔洞、露筋、蜂窝。</w:t>
            </w:r>
          </w:p>
        </w:tc>
        <w:tc>
          <w:tcPr>
            <w:tcW w:w="1394" w:type="dxa"/>
            <w:vAlign w:val="center"/>
          </w:tcPr>
          <w:p w:rsidR="0095480C" w:rsidRPr="00207F07" w:rsidRDefault="0095480C" w:rsidP="00F81978">
            <w:pPr>
              <w:spacing w:line="500" w:lineRule="exact"/>
              <w:jc w:val="center"/>
              <w:rPr>
                <w:rFonts w:ascii="宋体" w:hAnsi="宋体"/>
                <w:szCs w:val="21"/>
              </w:rPr>
            </w:pPr>
          </w:p>
        </w:tc>
      </w:tr>
      <w:tr w:rsidR="0095480C" w:rsidRPr="00207F07" w:rsidTr="00F81978">
        <w:tc>
          <w:tcPr>
            <w:tcW w:w="64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lastRenderedPageBreak/>
              <w:t>6</w:t>
            </w:r>
          </w:p>
        </w:tc>
        <w:tc>
          <w:tcPr>
            <w:tcW w:w="10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防水工程</w:t>
            </w:r>
          </w:p>
        </w:tc>
        <w:tc>
          <w:tcPr>
            <w:tcW w:w="5400" w:type="dxa"/>
            <w:vAlign w:val="center"/>
          </w:tcPr>
          <w:p w:rsidR="0095480C" w:rsidRPr="00207F07" w:rsidRDefault="0095480C" w:rsidP="00F81978">
            <w:pPr>
              <w:numPr>
                <w:ilvl w:val="0"/>
                <w:numId w:val="7"/>
              </w:numPr>
              <w:spacing w:line="500" w:lineRule="exact"/>
              <w:rPr>
                <w:rFonts w:ascii="宋体" w:hAnsi="宋体"/>
                <w:szCs w:val="21"/>
              </w:rPr>
            </w:pPr>
            <w:r w:rsidRPr="00207F07">
              <w:rPr>
                <w:rFonts w:ascii="宋体" w:hAnsi="宋体" w:hint="eastAsia"/>
                <w:szCs w:val="21"/>
              </w:rPr>
              <w:t>集成要求表面平整、清洁、牢固，不允许有空裂；</w:t>
            </w:r>
          </w:p>
          <w:p w:rsidR="0095480C" w:rsidRPr="00207F07" w:rsidRDefault="0095480C" w:rsidP="00F81978">
            <w:pPr>
              <w:numPr>
                <w:ilvl w:val="0"/>
                <w:numId w:val="7"/>
              </w:numPr>
              <w:spacing w:line="500" w:lineRule="exact"/>
              <w:rPr>
                <w:rFonts w:ascii="宋体" w:hAnsi="宋体"/>
                <w:szCs w:val="21"/>
              </w:rPr>
            </w:pPr>
            <w:r w:rsidRPr="00207F07">
              <w:rPr>
                <w:rFonts w:ascii="宋体" w:hAnsi="宋体" w:hint="eastAsia"/>
                <w:szCs w:val="21"/>
              </w:rPr>
              <w:t>集成含水率控制在10%以下；</w:t>
            </w:r>
          </w:p>
          <w:p w:rsidR="0095480C" w:rsidRPr="00207F07" w:rsidRDefault="0095480C" w:rsidP="00F81978">
            <w:pPr>
              <w:numPr>
                <w:ilvl w:val="0"/>
                <w:numId w:val="7"/>
              </w:numPr>
              <w:spacing w:line="500" w:lineRule="exact"/>
              <w:rPr>
                <w:rFonts w:ascii="宋体" w:hAnsi="宋体"/>
                <w:szCs w:val="21"/>
              </w:rPr>
            </w:pPr>
            <w:r w:rsidRPr="00207F07">
              <w:rPr>
                <w:rFonts w:ascii="宋体" w:hAnsi="宋体" w:hint="eastAsia"/>
                <w:szCs w:val="21"/>
              </w:rPr>
              <w:t>阳角要做成圆角，阴角抹出泛水或圆角；</w:t>
            </w:r>
          </w:p>
          <w:p w:rsidR="0095480C" w:rsidRPr="00207F07" w:rsidRDefault="0095480C" w:rsidP="00F81978">
            <w:pPr>
              <w:numPr>
                <w:ilvl w:val="0"/>
                <w:numId w:val="7"/>
              </w:numPr>
              <w:spacing w:line="500" w:lineRule="exact"/>
              <w:rPr>
                <w:rFonts w:ascii="宋体" w:hAnsi="宋体"/>
                <w:szCs w:val="21"/>
              </w:rPr>
            </w:pPr>
            <w:r w:rsidRPr="00207F07">
              <w:rPr>
                <w:rFonts w:ascii="宋体" w:hAnsi="宋体" w:hint="eastAsia"/>
                <w:szCs w:val="21"/>
              </w:rPr>
              <w:t>阴阳角附加层；</w:t>
            </w:r>
          </w:p>
          <w:p w:rsidR="0095480C" w:rsidRPr="00207F07" w:rsidRDefault="0095480C" w:rsidP="00F81978">
            <w:pPr>
              <w:numPr>
                <w:ilvl w:val="0"/>
                <w:numId w:val="7"/>
              </w:numPr>
              <w:spacing w:line="500" w:lineRule="exact"/>
              <w:rPr>
                <w:rFonts w:ascii="宋体" w:hAnsi="宋体"/>
                <w:szCs w:val="21"/>
              </w:rPr>
            </w:pPr>
            <w:r w:rsidRPr="00207F07">
              <w:rPr>
                <w:rFonts w:ascii="宋体" w:hAnsi="宋体" w:hint="eastAsia"/>
                <w:szCs w:val="21"/>
              </w:rPr>
              <w:t>出墙线管及结构突出部位附加层；</w:t>
            </w:r>
          </w:p>
          <w:p w:rsidR="0095480C" w:rsidRPr="00207F07" w:rsidRDefault="0095480C" w:rsidP="00F81978">
            <w:pPr>
              <w:numPr>
                <w:ilvl w:val="0"/>
                <w:numId w:val="7"/>
              </w:numPr>
              <w:spacing w:line="500" w:lineRule="exact"/>
              <w:rPr>
                <w:rFonts w:ascii="宋体" w:hAnsi="宋体"/>
                <w:szCs w:val="21"/>
              </w:rPr>
            </w:pPr>
            <w:r w:rsidRPr="00207F07">
              <w:rPr>
                <w:rFonts w:ascii="宋体" w:hAnsi="宋体" w:hint="eastAsia"/>
                <w:szCs w:val="21"/>
              </w:rPr>
              <w:t>长短边的搭接长度及收边收口做法。</w:t>
            </w:r>
          </w:p>
        </w:tc>
        <w:tc>
          <w:tcPr>
            <w:tcW w:w="1394" w:type="dxa"/>
            <w:vAlign w:val="center"/>
          </w:tcPr>
          <w:p w:rsidR="0095480C" w:rsidRPr="00207F07" w:rsidRDefault="0095480C" w:rsidP="00F81978">
            <w:pPr>
              <w:spacing w:line="500" w:lineRule="exact"/>
              <w:jc w:val="center"/>
              <w:rPr>
                <w:rFonts w:ascii="宋体" w:hAnsi="宋体"/>
                <w:szCs w:val="21"/>
              </w:rPr>
            </w:pPr>
          </w:p>
        </w:tc>
      </w:tr>
      <w:tr w:rsidR="0095480C" w:rsidRPr="00207F07" w:rsidTr="00F81978">
        <w:tc>
          <w:tcPr>
            <w:tcW w:w="648"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7</w:t>
            </w:r>
          </w:p>
        </w:tc>
        <w:tc>
          <w:tcPr>
            <w:tcW w:w="1080"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回填土工程</w:t>
            </w:r>
          </w:p>
        </w:tc>
        <w:tc>
          <w:tcPr>
            <w:tcW w:w="5400" w:type="dxa"/>
            <w:vAlign w:val="center"/>
          </w:tcPr>
          <w:p w:rsidR="0095480C" w:rsidRPr="00207F07" w:rsidRDefault="0095480C" w:rsidP="00F81978">
            <w:pPr>
              <w:numPr>
                <w:ilvl w:val="0"/>
                <w:numId w:val="8"/>
              </w:numPr>
              <w:spacing w:line="500" w:lineRule="exact"/>
              <w:rPr>
                <w:rFonts w:ascii="宋体" w:hAnsi="宋体"/>
                <w:szCs w:val="21"/>
              </w:rPr>
            </w:pPr>
            <w:r w:rsidRPr="00207F07">
              <w:rPr>
                <w:rFonts w:ascii="宋体" w:hAnsi="宋体" w:hint="eastAsia"/>
                <w:szCs w:val="21"/>
              </w:rPr>
              <w:t>基层清理干净，清除土中的大块杂物和有机物；</w:t>
            </w:r>
          </w:p>
          <w:p w:rsidR="0095480C" w:rsidRPr="00207F07" w:rsidRDefault="0095480C" w:rsidP="00F81978">
            <w:pPr>
              <w:numPr>
                <w:ilvl w:val="0"/>
                <w:numId w:val="8"/>
              </w:numPr>
              <w:spacing w:line="500" w:lineRule="exact"/>
              <w:rPr>
                <w:rFonts w:ascii="宋体" w:hAnsi="宋体"/>
                <w:szCs w:val="21"/>
              </w:rPr>
            </w:pPr>
            <w:r w:rsidRPr="00207F07">
              <w:rPr>
                <w:rFonts w:ascii="宋体" w:hAnsi="宋体" w:hint="eastAsia"/>
                <w:szCs w:val="21"/>
              </w:rPr>
              <w:t>分层夯实，每层回填厚度250mm，边角部位人工打夯厚度不得大于200mm；</w:t>
            </w:r>
          </w:p>
          <w:p w:rsidR="0095480C" w:rsidRPr="009D51F0" w:rsidRDefault="0095480C" w:rsidP="009D51F0">
            <w:pPr>
              <w:numPr>
                <w:ilvl w:val="0"/>
                <w:numId w:val="8"/>
              </w:numPr>
              <w:spacing w:line="500" w:lineRule="exact"/>
              <w:rPr>
                <w:rFonts w:ascii="宋体" w:hAnsi="宋体"/>
                <w:szCs w:val="21"/>
              </w:rPr>
            </w:pPr>
            <w:r w:rsidRPr="00207F07">
              <w:rPr>
                <w:rFonts w:ascii="宋体" w:hAnsi="宋体" w:hint="eastAsia"/>
                <w:szCs w:val="21"/>
              </w:rPr>
              <w:t>分层取样30~50cm做一次击实报告，最小密度不得低于最大干密度的90%；</w:t>
            </w:r>
          </w:p>
        </w:tc>
        <w:tc>
          <w:tcPr>
            <w:tcW w:w="1394" w:type="dxa"/>
            <w:vAlign w:val="center"/>
          </w:tcPr>
          <w:p w:rsidR="0095480C" w:rsidRPr="00207F07" w:rsidRDefault="0095480C" w:rsidP="00F81978">
            <w:pPr>
              <w:spacing w:line="500" w:lineRule="exact"/>
              <w:jc w:val="center"/>
              <w:rPr>
                <w:rFonts w:ascii="宋体" w:hAnsi="宋体"/>
                <w:szCs w:val="21"/>
              </w:rPr>
            </w:pPr>
            <w:r w:rsidRPr="00207F07">
              <w:rPr>
                <w:rFonts w:ascii="宋体" w:hAnsi="宋体" w:hint="eastAsia"/>
                <w:szCs w:val="21"/>
              </w:rPr>
              <w:t>雨季注意覆盖和排水措施</w:t>
            </w:r>
          </w:p>
        </w:tc>
      </w:tr>
    </w:tbl>
    <w:p w:rsidR="0095480C" w:rsidRPr="004E456D" w:rsidRDefault="0095480C" w:rsidP="0095480C">
      <w:pPr>
        <w:pStyle w:val="2"/>
        <w:spacing w:line="500" w:lineRule="exact"/>
        <w:rPr>
          <w:rFonts w:ascii="宋体" w:eastAsia="宋体" w:hAnsi="宋体"/>
          <w:sz w:val="28"/>
          <w:szCs w:val="28"/>
        </w:rPr>
      </w:pPr>
      <w:bookmarkStart w:id="12" w:name="_Toc202408519"/>
      <w:r w:rsidRPr="004E456D">
        <w:rPr>
          <w:rFonts w:ascii="宋体" w:eastAsia="宋体" w:hAnsi="宋体" w:hint="eastAsia"/>
          <w:sz w:val="28"/>
          <w:szCs w:val="28"/>
        </w:rPr>
        <w:t>二、装饰工程质量保证措施</w:t>
      </w:r>
      <w:bookmarkEnd w:id="12"/>
    </w:p>
    <w:p w:rsidR="0095480C" w:rsidRPr="004E456D" w:rsidRDefault="009D51F0" w:rsidP="0095480C">
      <w:pPr>
        <w:numPr>
          <w:ilvl w:val="1"/>
          <w:numId w:val="2"/>
        </w:numPr>
        <w:spacing w:line="500" w:lineRule="exact"/>
        <w:rPr>
          <w:rFonts w:ascii="宋体" w:hAnsi="宋体"/>
          <w:sz w:val="24"/>
        </w:rPr>
      </w:pPr>
      <w:r>
        <w:rPr>
          <w:rFonts w:ascii="宋体" w:hAnsi="宋体" w:hint="eastAsia"/>
          <w:sz w:val="24"/>
        </w:rPr>
        <w:t>砌体工程</w:t>
      </w:r>
      <w:r w:rsidR="0095480C" w:rsidRPr="004E456D">
        <w:rPr>
          <w:rFonts w:ascii="宋体" w:hAnsi="宋体" w:hint="eastAsia"/>
          <w:sz w:val="24"/>
        </w:rPr>
        <w:t>施工</w:t>
      </w:r>
    </w:p>
    <w:p w:rsidR="0095480C" w:rsidRPr="004E456D" w:rsidRDefault="009D51F0" w:rsidP="0095480C">
      <w:pPr>
        <w:spacing w:line="500" w:lineRule="exact"/>
        <w:ind w:firstLineChars="200" w:firstLine="480"/>
        <w:rPr>
          <w:rFonts w:ascii="宋体" w:hAnsi="宋体"/>
          <w:sz w:val="24"/>
        </w:rPr>
      </w:pPr>
      <w:r>
        <w:rPr>
          <w:rFonts w:ascii="宋体" w:hAnsi="宋体" w:hint="eastAsia"/>
          <w:sz w:val="24"/>
        </w:rPr>
        <w:t>在砌体工程</w:t>
      </w:r>
      <w:r w:rsidR="00043CE4">
        <w:rPr>
          <w:rFonts w:ascii="宋体" w:hAnsi="宋体" w:hint="eastAsia"/>
          <w:sz w:val="24"/>
        </w:rPr>
        <w:t>施工过程中，本工</w:t>
      </w:r>
      <w:r w:rsidR="00D443DA">
        <w:rPr>
          <w:rFonts w:ascii="宋体" w:hAnsi="宋体" w:hint="eastAsia"/>
          <w:sz w:val="24"/>
        </w:rPr>
        <w:t>程将砌体观感质量、灰缝顺直、垂直度平整度均满足规范要求</w:t>
      </w:r>
      <w:r w:rsidR="0095480C" w:rsidRPr="004E456D">
        <w:rPr>
          <w:rFonts w:ascii="宋体" w:hAnsi="宋体" w:hint="eastAsia"/>
          <w:sz w:val="24"/>
        </w:rPr>
        <w:t>作为工程质量的突破点。</w:t>
      </w:r>
    </w:p>
    <w:p w:rsidR="00D443DA" w:rsidRDefault="00D443DA" w:rsidP="0095480C">
      <w:pPr>
        <w:spacing w:line="500" w:lineRule="exact"/>
        <w:ind w:firstLineChars="200" w:firstLine="480"/>
        <w:rPr>
          <w:rFonts w:ascii="宋体" w:hAnsi="宋体"/>
          <w:sz w:val="24"/>
        </w:rPr>
      </w:pPr>
      <w:r>
        <w:rPr>
          <w:rFonts w:ascii="宋体" w:hAnsi="宋体" w:hint="eastAsia"/>
          <w:sz w:val="24"/>
        </w:rPr>
        <w:t>观感质量：根据大样图及墙面尺寸进行横竖向排砖，以保证砌体缝隙均匀，灰缝控制在1.5mm左右，注意大面墙的砌筑要整体排砖。</w:t>
      </w:r>
    </w:p>
    <w:p w:rsidR="00D443DA" w:rsidRDefault="0095480C" w:rsidP="00D443DA">
      <w:pPr>
        <w:spacing w:line="500" w:lineRule="exact"/>
        <w:ind w:firstLineChars="200" w:firstLine="480"/>
        <w:rPr>
          <w:rFonts w:ascii="宋体" w:hAnsi="宋体"/>
          <w:sz w:val="24"/>
        </w:rPr>
      </w:pPr>
      <w:r w:rsidRPr="004E456D">
        <w:rPr>
          <w:rFonts w:ascii="宋体" w:hAnsi="宋体" w:hint="eastAsia"/>
          <w:sz w:val="24"/>
        </w:rPr>
        <w:t>砖缝线顺直：</w:t>
      </w:r>
      <w:r w:rsidR="00D443DA">
        <w:rPr>
          <w:rFonts w:ascii="宋体" w:hAnsi="宋体" w:hint="eastAsia"/>
          <w:sz w:val="24"/>
        </w:rPr>
        <w:t>严格控制砌筑过程中灰缝的宽度，砌筑砂浆不能少或者多，否则会影响到整体观感质量。</w:t>
      </w:r>
    </w:p>
    <w:p w:rsidR="00D443DA" w:rsidRDefault="00D443DA" w:rsidP="00D443DA">
      <w:pPr>
        <w:spacing w:line="500" w:lineRule="exact"/>
        <w:ind w:firstLineChars="200" w:firstLine="480"/>
        <w:rPr>
          <w:rFonts w:ascii="宋体" w:hAnsi="宋体"/>
          <w:sz w:val="24"/>
        </w:rPr>
      </w:pPr>
      <w:r>
        <w:rPr>
          <w:rFonts w:ascii="宋体" w:hAnsi="宋体"/>
          <w:sz w:val="24"/>
        </w:rPr>
        <w:lastRenderedPageBreak/>
        <w:t>垂直度平整度的控制</w:t>
      </w:r>
      <w:r>
        <w:rPr>
          <w:rFonts w:ascii="宋体" w:hAnsi="宋体" w:hint="eastAsia"/>
          <w:sz w:val="24"/>
        </w:rPr>
        <w:t>：</w:t>
      </w:r>
      <w:r>
        <w:rPr>
          <w:rFonts w:ascii="宋体" w:hAnsi="宋体"/>
          <w:sz w:val="24"/>
        </w:rPr>
        <w:t>砌体施工前必须进行技术交底和样板的施工</w:t>
      </w:r>
      <w:r>
        <w:rPr>
          <w:rFonts w:ascii="宋体" w:hAnsi="宋体" w:hint="eastAsia"/>
          <w:sz w:val="24"/>
        </w:rPr>
        <w:t>，</w:t>
      </w:r>
      <w:r>
        <w:rPr>
          <w:rFonts w:ascii="宋体" w:hAnsi="宋体"/>
          <w:sz w:val="24"/>
        </w:rPr>
        <w:t>在过程中严格控制砌体质量</w:t>
      </w:r>
      <w:r>
        <w:rPr>
          <w:rFonts w:ascii="宋体" w:hAnsi="宋体" w:hint="eastAsia"/>
          <w:sz w:val="24"/>
        </w:rPr>
        <w:t>，</w:t>
      </w:r>
      <w:r>
        <w:rPr>
          <w:rFonts w:ascii="宋体" w:hAnsi="宋体"/>
          <w:sz w:val="24"/>
        </w:rPr>
        <w:t>在工人施工过程中施工部质量部要对砌筑的墙体进行检查</w:t>
      </w:r>
      <w:r>
        <w:rPr>
          <w:rFonts w:ascii="宋体" w:hAnsi="宋体" w:hint="eastAsia"/>
          <w:sz w:val="24"/>
        </w:rPr>
        <w:t>，</w:t>
      </w:r>
      <w:r>
        <w:rPr>
          <w:rFonts w:ascii="宋体" w:hAnsi="宋体"/>
          <w:sz w:val="24"/>
        </w:rPr>
        <w:t>对与不合格的墙体进行调整</w:t>
      </w:r>
      <w:r>
        <w:rPr>
          <w:rFonts w:ascii="宋体" w:hAnsi="宋体" w:hint="eastAsia"/>
          <w:sz w:val="24"/>
        </w:rPr>
        <w:t>。</w:t>
      </w:r>
    </w:p>
    <w:p w:rsidR="0095480C" w:rsidRPr="004E456D" w:rsidRDefault="00292842" w:rsidP="0095480C">
      <w:pPr>
        <w:numPr>
          <w:ilvl w:val="1"/>
          <w:numId w:val="2"/>
        </w:numPr>
        <w:spacing w:line="500" w:lineRule="exact"/>
        <w:rPr>
          <w:rFonts w:ascii="宋体" w:hAnsi="宋体"/>
          <w:sz w:val="24"/>
        </w:rPr>
      </w:pPr>
      <w:r>
        <w:rPr>
          <w:rFonts w:ascii="宋体" w:hAnsi="宋体" w:hint="eastAsia"/>
          <w:sz w:val="24"/>
        </w:rPr>
        <w:t>抹灰</w:t>
      </w:r>
      <w:r w:rsidR="0095480C" w:rsidRPr="004E456D">
        <w:rPr>
          <w:rFonts w:ascii="宋体" w:hAnsi="宋体" w:hint="eastAsia"/>
          <w:sz w:val="24"/>
        </w:rPr>
        <w:t>工程</w:t>
      </w:r>
    </w:p>
    <w:p w:rsidR="0095480C" w:rsidRPr="004E456D" w:rsidRDefault="00292842" w:rsidP="0095480C">
      <w:pPr>
        <w:spacing w:line="500" w:lineRule="exact"/>
        <w:ind w:firstLine="435"/>
        <w:rPr>
          <w:rFonts w:ascii="宋体" w:hAnsi="宋体"/>
          <w:sz w:val="24"/>
        </w:rPr>
      </w:pPr>
      <w:r>
        <w:rPr>
          <w:rFonts w:ascii="宋体" w:hAnsi="宋体" w:hint="eastAsia"/>
          <w:sz w:val="24"/>
        </w:rPr>
        <w:t>在抹灰</w:t>
      </w:r>
      <w:r w:rsidR="0095480C" w:rsidRPr="004E456D">
        <w:rPr>
          <w:rFonts w:ascii="宋体" w:hAnsi="宋体" w:hint="eastAsia"/>
          <w:sz w:val="24"/>
        </w:rPr>
        <w:t>工程开始前，办理好结构验收手续。抹灰前的基层处理是确保抹灰质量的关键之一，混凝土、砖基层表面凹凸明显部位应事先剔平或用1：3水泥砂浆补平。基层表面砂浆残渣污垢、隔离剂、油漆等应事先清除干净。墙面孔洞应堵塞严密。水暖、通风管道通过的墙洞和穿墙管槽，必须用1：3水泥砂浆堵严抹平。</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不同基层材料，如木基层与砖面、混凝土基层相接处，应铺钉金属网，搭接宽度应从相接处起，两边不小于</w:t>
      </w:r>
      <w:r w:rsidR="00292842">
        <w:rPr>
          <w:rFonts w:ascii="宋体" w:hAnsi="宋体" w:hint="eastAsia"/>
          <w:sz w:val="24"/>
        </w:rPr>
        <w:t>15</w:t>
      </w:r>
      <w:r w:rsidRPr="004E456D">
        <w:rPr>
          <w:rFonts w:ascii="宋体" w:hAnsi="宋体" w:hint="eastAsia"/>
          <w:sz w:val="24"/>
        </w:rPr>
        <w:t>0mm。混凝土基层必须涂刷“界面剂”或进行喷毛以增加基层结合力。抹灰前墙面应浇水湿润。砖墙基层一般浇水二遍，砖面渗水深度约8～10mm，即可达到抹灰要求。基层墙面浇水程度，应与施工季节、气候和室内外环境有关，应根据实际情况酌情掌握。</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按规矩将房间找方，挂线找垂直和贴灰饼（灰饼距离1.5～2m一个）。冲筋宽度为10cm左右，其厚度应与灰饼相平。为了便于规方和保证阴阳角垂直方正，必须在阴阳角两边都抹冲灰筋一道；抹出的灰筋应用长木杠依照灰饼标志上下刮平，木杠受潮变形后要及时修正。抹灰时如果冲筋较软，容易碰坏灰筋，抹灰后墙面会出现凹凸不平；但也不宜在灰筋过干时进行抹灰，以免出现灰筋高处抹灰表面。抹阴阳角时，应随时用方尺检查角的方正，不方正时应及时修正。抹阴角砂浆稠度应稍小，要用阴角抹子上下窜平窜直，尽量多压几遍，避免裂缝和不垂直方正。</w:t>
      </w:r>
    </w:p>
    <w:p w:rsidR="0095480C" w:rsidRPr="004E456D" w:rsidRDefault="0095480C" w:rsidP="0095480C">
      <w:pPr>
        <w:numPr>
          <w:ilvl w:val="1"/>
          <w:numId w:val="2"/>
        </w:numPr>
        <w:spacing w:line="500" w:lineRule="exact"/>
        <w:rPr>
          <w:rFonts w:ascii="宋体" w:hAnsi="宋体"/>
          <w:sz w:val="24"/>
        </w:rPr>
      </w:pPr>
      <w:r w:rsidRPr="004E456D">
        <w:rPr>
          <w:rFonts w:ascii="宋体" w:hAnsi="宋体" w:hint="eastAsia"/>
          <w:sz w:val="24"/>
        </w:rPr>
        <w:t>涂料、油漆工程</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涂饰前，基层凹凸不平处应刮抹腻子，并打磨光滑，擦除粉尘后再涂刷油漆。</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含水量较高的木材、混凝土和水泥砂浆等基层上不要涂饰油漆；不要在湿度较大的环境中施工；在金属表面涂饰油漆前，必须将铁锈清除干净。</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木材含有芳香油或松脂蘘时，应将松脂蘘挖除并涂刷漆片液后，再做底漆。</w:t>
      </w:r>
      <w:r w:rsidRPr="004E456D">
        <w:rPr>
          <w:rFonts w:ascii="宋体" w:hAnsi="宋体" w:hint="eastAsia"/>
          <w:sz w:val="24"/>
        </w:rPr>
        <w:lastRenderedPageBreak/>
        <w:t>使用油性腻子时，须待腻子干透后，在涂刷油漆。</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认真清除基层表面的油污、蜡质、潮气等，如基层表面太光滑，可以用肥皂水、酒精或溶剂在表面上擦抹一遍，也可以用细砂纸打磨后在涂面漆。</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刮风或有灰尘的场所不得进行施工，刚涂刷完的油漆应防止尘土污染。高温、日光曝晒及寒冷、风大的气候不宜涂刷油漆。</w:t>
      </w:r>
    </w:p>
    <w:p w:rsidR="0095480C" w:rsidRPr="004E456D" w:rsidRDefault="0095480C" w:rsidP="0095480C">
      <w:pPr>
        <w:pStyle w:val="2"/>
        <w:spacing w:line="500" w:lineRule="exact"/>
        <w:rPr>
          <w:rFonts w:ascii="宋体" w:eastAsia="宋体" w:hAnsi="宋体"/>
          <w:sz w:val="28"/>
          <w:szCs w:val="28"/>
        </w:rPr>
      </w:pPr>
      <w:bookmarkStart w:id="13" w:name="_Toc202408520"/>
      <w:r w:rsidRPr="004E456D">
        <w:rPr>
          <w:rFonts w:ascii="宋体" w:eastAsia="宋体" w:hAnsi="宋体" w:hint="eastAsia"/>
          <w:sz w:val="28"/>
          <w:szCs w:val="28"/>
        </w:rPr>
        <w:t>三、屋面工程质量保证措施</w:t>
      </w:r>
      <w:bookmarkEnd w:id="13"/>
    </w:p>
    <w:p w:rsidR="0095480C" w:rsidRPr="004E456D" w:rsidRDefault="0095480C" w:rsidP="0095480C">
      <w:pPr>
        <w:numPr>
          <w:ilvl w:val="0"/>
          <w:numId w:val="9"/>
        </w:numPr>
        <w:spacing w:line="500" w:lineRule="exact"/>
        <w:rPr>
          <w:rFonts w:ascii="宋体" w:hAnsi="宋体"/>
          <w:sz w:val="24"/>
        </w:rPr>
      </w:pPr>
      <w:r w:rsidRPr="004E456D">
        <w:rPr>
          <w:rFonts w:ascii="宋体" w:hAnsi="宋体" w:hint="eastAsia"/>
          <w:sz w:val="24"/>
        </w:rPr>
        <w:t>屋面分项工程质量控制</w:t>
      </w:r>
    </w:p>
    <w:p w:rsidR="0095480C" w:rsidRPr="004E456D" w:rsidRDefault="0095480C" w:rsidP="0095480C">
      <w:pPr>
        <w:spacing w:line="500" w:lineRule="exact"/>
        <w:rPr>
          <w:rFonts w:ascii="宋体" w:hAnsi="宋体"/>
          <w:sz w:val="24"/>
        </w:rPr>
      </w:pPr>
      <w:r w:rsidRPr="004E456D">
        <w:rPr>
          <w:rFonts w:ascii="宋体" w:hAnsi="宋体" w:hint="eastAsia"/>
          <w:sz w:val="24"/>
        </w:rPr>
        <w:t>1、找平层质量控制</w:t>
      </w:r>
    </w:p>
    <w:p w:rsidR="0095480C" w:rsidRPr="004E456D" w:rsidRDefault="0095480C" w:rsidP="0095480C">
      <w:pPr>
        <w:spacing w:line="500" w:lineRule="exact"/>
        <w:rPr>
          <w:rFonts w:ascii="宋体" w:hAnsi="宋体"/>
          <w:sz w:val="24"/>
        </w:rPr>
      </w:pPr>
      <w:r w:rsidRPr="004E456D">
        <w:rPr>
          <w:rFonts w:ascii="宋体" w:hAnsi="宋体" w:hint="eastAsia"/>
          <w:noProof/>
          <w:sz w:val="24"/>
        </w:rPr>
        <mc:AlternateContent>
          <mc:Choice Requires="wpg">
            <w:drawing>
              <wp:anchor distT="0" distB="0" distL="114300" distR="114300" simplePos="0" relativeHeight="251691008" behindDoc="0" locked="0" layoutInCell="1" allowOverlap="1">
                <wp:simplePos x="0" y="0"/>
                <wp:positionH relativeFrom="column">
                  <wp:posOffset>0</wp:posOffset>
                </wp:positionH>
                <wp:positionV relativeFrom="paragraph">
                  <wp:posOffset>99060</wp:posOffset>
                </wp:positionV>
                <wp:extent cx="5741670" cy="4323080"/>
                <wp:effectExtent l="9525" t="6985" r="11430" b="13335"/>
                <wp:wrapNone/>
                <wp:docPr id="114" name="组合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670" cy="4323080"/>
                          <a:chOff x="1800" y="9396"/>
                          <a:chExt cx="9042" cy="6808"/>
                        </a:xfrm>
                      </wpg:grpSpPr>
                      <wps:wsp>
                        <wps:cNvPr id="115" name="Rectangle 47"/>
                        <wps:cNvSpPr>
                          <a:spLocks noChangeArrowheads="1"/>
                        </wps:cNvSpPr>
                        <wps:spPr bwMode="auto">
                          <a:xfrm>
                            <a:off x="1800" y="9396"/>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找平层种类</w:t>
                              </w:r>
                              <w:r>
                                <w:rPr>
                                  <w:rFonts w:hint="eastAsia"/>
                                </w:rPr>
                                <w:tab/>
                              </w:r>
                              <w:r>
                                <w:rPr>
                                  <w:rFonts w:hint="eastAsia"/>
                                </w:rPr>
                                <w:tab/>
                              </w:r>
                              <w:r>
                                <w:rPr>
                                  <w:rFonts w:hint="eastAsia"/>
                                </w:rPr>
                                <w:tab/>
                              </w:r>
                              <w:r>
                                <w:rPr>
                                  <w:rFonts w:hint="eastAsia"/>
                                </w:rPr>
                                <w:tab/>
                              </w:r>
                              <w:r>
                                <w:rPr>
                                  <w:rFonts w:hint="eastAsia"/>
                                </w:rPr>
                                <w:tab/>
                              </w:r>
                            </w:p>
                          </w:txbxContent>
                        </wps:txbx>
                        <wps:bodyPr rot="0" vert="horz" wrap="square" lIns="91440" tIns="45720" rIns="91440" bIns="45720" anchor="t" anchorCtr="0" upright="1">
                          <a:noAutofit/>
                        </wps:bodyPr>
                      </wps:wsp>
                      <wps:wsp>
                        <wps:cNvPr id="116" name="Rectangle 48"/>
                        <wps:cNvSpPr>
                          <a:spLocks noChangeArrowheads="1"/>
                        </wps:cNvSpPr>
                        <wps:spPr bwMode="auto">
                          <a:xfrm>
                            <a:off x="1800" y="9930"/>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找平层厚度</w:t>
                              </w:r>
                            </w:p>
                          </w:txbxContent>
                        </wps:txbx>
                        <wps:bodyPr rot="0" vert="horz" wrap="square" lIns="91440" tIns="45720" rIns="91440" bIns="45720" anchor="t" anchorCtr="0" upright="1">
                          <a:noAutofit/>
                        </wps:bodyPr>
                      </wps:wsp>
                      <wps:wsp>
                        <wps:cNvPr id="117" name="Rectangle 49"/>
                        <wps:cNvSpPr>
                          <a:spLocks noChangeArrowheads="1"/>
                        </wps:cNvSpPr>
                        <wps:spPr bwMode="auto">
                          <a:xfrm>
                            <a:off x="1800" y="10449"/>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spacing w:val="-8"/>
                                </w:rPr>
                                <w:t>分格缝设置</w:t>
                              </w:r>
                            </w:p>
                          </w:txbxContent>
                        </wps:txbx>
                        <wps:bodyPr rot="0" vert="horz" wrap="square" lIns="91440" tIns="45720" rIns="91440" bIns="45720" anchor="t" anchorCtr="0" upright="1">
                          <a:noAutofit/>
                        </wps:bodyPr>
                      </wps:wsp>
                      <wps:wsp>
                        <wps:cNvPr id="118" name="Rectangle 50"/>
                        <wps:cNvSpPr>
                          <a:spLocks noChangeArrowheads="1"/>
                        </wps:cNvSpPr>
                        <wps:spPr bwMode="auto">
                          <a:xfrm>
                            <a:off x="1800" y="10956"/>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熟悉图纸及标准</w:t>
                              </w:r>
                            </w:p>
                          </w:txbxContent>
                        </wps:txbx>
                        <wps:bodyPr rot="0" vert="horz" wrap="square" lIns="91440" tIns="45720" rIns="91440" bIns="45720" anchor="t" anchorCtr="0" upright="1">
                          <a:noAutofit/>
                        </wps:bodyPr>
                      </wps:wsp>
                      <wps:wsp>
                        <wps:cNvPr id="119" name="Rectangle 51"/>
                        <wps:cNvSpPr>
                          <a:spLocks noChangeArrowheads="1"/>
                        </wps:cNvSpPr>
                        <wps:spPr bwMode="auto">
                          <a:xfrm>
                            <a:off x="1800" y="11469"/>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编制专项施工方案</w:t>
                              </w:r>
                            </w:p>
                          </w:txbxContent>
                        </wps:txbx>
                        <wps:bodyPr rot="0" vert="horz" wrap="square" lIns="91440" tIns="45720" rIns="91440" bIns="45720" anchor="t" anchorCtr="0" upright="1">
                          <a:noAutofit/>
                        </wps:bodyPr>
                      </wps:wsp>
                      <wps:wsp>
                        <wps:cNvPr id="120" name="Rectangle 52"/>
                        <wps:cNvSpPr>
                          <a:spLocks noChangeArrowheads="1"/>
                        </wps:cNvSpPr>
                        <wps:spPr bwMode="auto">
                          <a:xfrm>
                            <a:off x="1800" y="12003"/>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技术交底</w:t>
                              </w:r>
                            </w:p>
                          </w:txbxContent>
                        </wps:txbx>
                        <wps:bodyPr rot="0" vert="horz" wrap="square" lIns="91440" tIns="45720" rIns="91440" bIns="45720" anchor="t" anchorCtr="0" upright="1">
                          <a:noAutofit/>
                        </wps:bodyPr>
                      </wps:wsp>
                      <wps:wsp>
                        <wps:cNvPr id="121" name="Rectangle 53"/>
                        <wps:cNvSpPr>
                          <a:spLocks noChangeArrowheads="1"/>
                        </wps:cNvSpPr>
                        <wps:spPr bwMode="auto">
                          <a:xfrm>
                            <a:off x="1800" y="12516"/>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操作人员参加</w:t>
                              </w:r>
                            </w:p>
                          </w:txbxContent>
                        </wps:txbx>
                        <wps:bodyPr rot="0" vert="horz" wrap="square" lIns="91440" tIns="45720" rIns="91440" bIns="45720" anchor="t" anchorCtr="0" upright="1">
                          <a:noAutofit/>
                        </wps:bodyPr>
                      </wps:wsp>
                      <wps:wsp>
                        <wps:cNvPr id="122" name="Rectangle 54"/>
                        <wps:cNvSpPr>
                          <a:spLocks noChangeArrowheads="1"/>
                        </wps:cNvSpPr>
                        <wps:spPr bwMode="auto">
                          <a:xfrm>
                            <a:off x="1800" y="13563"/>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砼配比、计量、拌制</w:t>
                              </w:r>
                            </w:p>
                          </w:txbxContent>
                        </wps:txbx>
                        <wps:bodyPr rot="0" vert="horz" wrap="square" lIns="91440" tIns="45720" rIns="91440" bIns="45720" anchor="t" anchorCtr="0" upright="1">
                          <a:noAutofit/>
                        </wps:bodyPr>
                      </wps:wsp>
                      <wps:wsp>
                        <wps:cNvPr id="123" name="Rectangle 55"/>
                        <wps:cNvSpPr>
                          <a:spLocks noChangeArrowheads="1"/>
                        </wps:cNvSpPr>
                        <wps:spPr bwMode="auto">
                          <a:xfrm>
                            <a:off x="1800" y="14076"/>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铺设厚度符合规定</w:t>
                              </w:r>
                            </w:p>
                          </w:txbxContent>
                        </wps:txbx>
                        <wps:bodyPr rot="0" vert="horz" wrap="square" lIns="91440" tIns="45720" rIns="91440" bIns="45720" anchor="t" anchorCtr="0" upright="1">
                          <a:noAutofit/>
                        </wps:bodyPr>
                      </wps:wsp>
                      <wps:wsp>
                        <wps:cNvPr id="124" name="Rectangle 56"/>
                        <wps:cNvSpPr>
                          <a:spLocks noChangeArrowheads="1"/>
                        </wps:cNvSpPr>
                        <wps:spPr bwMode="auto">
                          <a:xfrm>
                            <a:off x="1800" y="14604"/>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表面平整、坡度正确</w:t>
                              </w:r>
                            </w:p>
                          </w:txbxContent>
                        </wps:txbx>
                        <wps:bodyPr rot="0" vert="horz" wrap="square" lIns="91440" tIns="45720" rIns="91440" bIns="45720" anchor="t" anchorCtr="0" upright="1">
                          <a:noAutofit/>
                        </wps:bodyPr>
                      </wps:wsp>
                      <wps:wsp>
                        <wps:cNvPr id="125" name="Rectangle 57"/>
                        <wps:cNvSpPr>
                          <a:spLocks noChangeArrowheads="1"/>
                        </wps:cNvSpPr>
                        <wps:spPr bwMode="auto">
                          <a:xfrm>
                            <a:off x="1800" y="15451"/>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初期避免上人踩踏</w:t>
                              </w:r>
                            </w:p>
                          </w:txbxContent>
                        </wps:txbx>
                        <wps:bodyPr rot="0" vert="horz" wrap="square" lIns="91440" tIns="45720" rIns="91440" bIns="45720" anchor="t" anchorCtr="0" upright="1">
                          <a:noAutofit/>
                        </wps:bodyPr>
                      </wps:wsp>
                      <wps:wsp>
                        <wps:cNvPr id="126" name="Line 58"/>
                        <wps:cNvCnPr>
                          <a:cxnSpLocks noChangeShapeType="1"/>
                        </wps:cNvCnPr>
                        <wps:spPr bwMode="auto">
                          <a:xfrm>
                            <a:off x="3960" y="959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9"/>
                        <wps:cNvCnPr>
                          <a:cxnSpLocks noChangeShapeType="1"/>
                        </wps:cNvCnPr>
                        <wps:spPr bwMode="auto">
                          <a:xfrm>
                            <a:off x="3960" y="1016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60"/>
                        <wps:cNvCnPr>
                          <a:cxnSpLocks noChangeShapeType="1"/>
                        </wps:cNvCnPr>
                        <wps:spPr bwMode="auto">
                          <a:xfrm>
                            <a:off x="3960" y="1068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61"/>
                        <wps:cNvCnPr>
                          <a:cxnSpLocks noChangeShapeType="1"/>
                        </wps:cNvCnPr>
                        <wps:spPr bwMode="auto">
                          <a:xfrm>
                            <a:off x="3960" y="1114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62"/>
                        <wps:cNvCnPr>
                          <a:cxnSpLocks noChangeShapeType="1"/>
                        </wps:cNvCnPr>
                        <wps:spPr bwMode="auto">
                          <a:xfrm>
                            <a:off x="3960" y="1170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63"/>
                        <wps:cNvCnPr>
                          <a:cxnSpLocks noChangeShapeType="1"/>
                        </wps:cNvCnPr>
                        <wps:spPr bwMode="auto">
                          <a:xfrm>
                            <a:off x="3960" y="1220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64"/>
                        <wps:cNvCnPr>
                          <a:cxnSpLocks noChangeShapeType="1"/>
                        </wps:cNvCnPr>
                        <wps:spPr bwMode="auto">
                          <a:xfrm>
                            <a:off x="3960" y="1277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5"/>
                        <wps:cNvCnPr>
                          <a:cxnSpLocks noChangeShapeType="1"/>
                        </wps:cNvCnPr>
                        <wps:spPr bwMode="auto">
                          <a:xfrm>
                            <a:off x="3960" y="1383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66"/>
                        <wps:cNvCnPr>
                          <a:cxnSpLocks noChangeShapeType="1"/>
                        </wps:cNvCnPr>
                        <wps:spPr bwMode="auto">
                          <a:xfrm>
                            <a:off x="3960" y="14343"/>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67"/>
                        <wps:cNvCnPr>
                          <a:cxnSpLocks noChangeShapeType="1"/>
                        </wps:cNvCnPr>
                        <wps:spPr bwMode="auto">
                          <a:xfrm>
                            <a:off x="3960" y="1484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68"/>
                        <wps:cNvCnPr>
                          <a:cxnSpLocks noChangeShapeType="1"/>
                        </wps:cNvCnPr>
                        <wps:spPr bwMode="auto">
                          <a:xfrm>
                            <a:off x="4500" y="9603"/>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69"/>
                        <wps:cNvCnPr>
                          <a:cxnSpLocks noChangeShapeType="1"/>
                        </wps:cNvCnPr>
                        <wps:spPr bwMode="auto">
                          <a:xfrm>
                            <a:off x="4500" y="11148"/>
                            <a:ext cx="0" cy="1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70"/>
                        <wps:cNvCnPr>
                          <a:cxnSpLocks noChangeShapeType="1"/>
                        </wps:cNvCnPr>
                        <wps:spPr bwMode="auto">
                          <a:xfrm>
                            <a:off x="4500" y="13854"/>
                            <a:ext cx="0" cy="9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Rectangle 71"/>
                        <wps:cNvSpPr>
                          <a:spLocks noChangeArrowheads="1"/>
                        </wps:cNvSpPr>
                        <wps:spPr bwMode="auto">
                          <a:xfrm>
                            <a:off x="5505" y="9864"/>
                            <a:ext cx="1620" cy="624"/>
                          </a:xfrm>
                          <a:prstGeom prst="rect">
                            <a:avLst/>
                          </a:prstGeom>
                          <a:solidFill>
                            <a:srgbClr val="FFFFFF"/>
                          </a:solidFill>
                          <a:ln w="9525">
                            <a:solidFill>
                              <a:srgbClr val="000000"/>
                            </a:solidFill>
                            <a:miter lim="800000"/>
                            <a:headEnd/>
                            <a:tailEnd/>
                          </a:ln>
                        </wps:spPr>
                        <wps:txbx>
                          <w:txbxContent>
                            <w:p w:rsidR="00E65CBC" w:rsidRDefault="00E65CBC" w:rsidP="002039A0">
                              <w:pPr>
                                <w:spacing w:line="360" w:lineRule="auto"/>
                                <w:jc w:val="center"/>
                              </w:pPr>
                              <w:r>
                                <w:rPr>
                                  <w:rFonts w:hint="eastAsia"/>
                                </w:rPr>
                                <w:t>设</w:t>
                              </w:r>
                              <w:r>
                                <w:rPr>
                                  <w:rFonts w:hint="eastAsia"/>
                                </w:rPr>
                                <w:t xml:space="preserve">   </w:t>
                              </w:r>
                              <w:r>
                                <w:rPr>
                                  <w:rFonts w:hint="eastAsia"/>
                                </w:rPr>
                                <w:t>计</w:t>
                              </w:r>
                            </w:p>
                          </w:txbxContent>
                        </wps:txbx>
                        <wps:bodyPr rot="0" vert="horz" wrap="square" lIns="91440" tIns="45720" rIns="91440" bIns="45720" anchor="t" anchorCtr="0" upright="1">
                          <a:noAutofit/>
                        </wps:bodyPr>
                      </wps:wsp>
                      <wps:wsp>
                        <wps:cNvPr id="140" name="Rectangle 72"/>
                        <wps:cNvSpPr>
                          <a:spLocks noChangeArrowheads="1"/>
                        </wps:cNvSpPr>
                        <wps:spPr bwMode="auto">
                          <a:xfrm>
                            <a:off x="5505" y="11892"/>
                            <a:ext cx="1620" cy="624"/>
                          </a:xfrm>
                          <a:prstGeom prst="rect">
                            <a:avLst/>
                          </a:prstGeom>
                          <a:solidFill>
                            <a:srgbClr val="FFFFFF"/>
                          </a:solidFill>
                          <a:ln w="9525">
                            <a:solidFill>
                              <a:srgbClr val="000000"/>
                            </a:solidFill>
                            <a:miter lim="800000"/>
                            <a:headEnd/>
                            <a:tailEnd/>
                          </a:ln>
                        </wps:spPr>
                        <wps:txbx>
                          <w:txbxContent>
                            <w:p w:rsidR="00E65CBC" w:rsidRPr="007234B6" w:rsidRDefault="00E65CBC" w:rsidP="0095480C">
                              <w:pPr>
                                <w:spacing w:line="360" w:lineRule="auto"/>
                                <w:jc w:val="center"/>
                              </w:pPr>
                              <w:r>
                                <w:rPr>
                                  <w:rFonts w:hint="eastAsia"/>
                                </w:rPr>
                                <w:t>施工准备</w:t>
                              </w:r>
                            </w:p>
                          </w:txbxContent>
                        </wps:txbx>
                        <wps:bodyPr rot="0" vert="horz" wrap="square" lIns="91440" tIns="45720" rIns="91440" bIns="45720" anchor="t" anchorCtr="0" upright="1">
                          <a:noAutofit/>
                        </wps:bodyPr>
                      </wps:wsp>
                      <wps:wsp>
                        <wps:cNvPr id="141" name="Rectangle 73"/>
                        <wps:cNvSpPr>
                          <a:spLocks noChangeArrowheads="1"/>
                        </wps:cNvSpPr>
                        <wps:spPr bwMode="auto">
                          <a:xfrm>
                            <a:off x="5505" y="14076"/>
                            <a:ext cx="1620" cy="624"/>
                          </a:xfrm>
                          <a:prstGeom prst="rect">
                            <a:avLst/>
                          </a:prstGeom>
                          <a:solidFill>
                            <a:srgbClr val="FFFFFF"/>
                          </a:solidFill>
                          <a:ln w="9525">
                            <a:solidFill>
                              <a:srgbClr val="000000"/>
                            </a:solidFill>
                            <a:miter lim="800000"/>
                            <a:headEnd/>
                            <a:tailEnd/>
                          </a:ln>
                        </wps:spPr>
                        <wps:txbx>
                          <w:txbxContent>
                            <w:p w:rsidR="00E65CBC" w:rsidRDefault="00E65CBC" w:rsidP="0095480C">
                              <w:pPr>
                                <w:spacing w:line="360" w:lineRule="auto"/>
                                <w:jc w:val="center"/>
                              </w:pPr>
                              <w:r>
                                <w:rPr>
                                  <w:rFonts w:hint="eastAsia"/>
                                </w:rPr>
                                <w:t>施</w:t>
                              </w:r>
                              <w:r>
                                <w:rPr>
                                  <w:rFonts w:hint="eastAsia"/>
                                </w:rPr>
                                <w:t xml:space="preserve">   </w:t>
                              </w:r>
                              <w:r>
                                <w:rPr>
                                  <w:rFonts w:hint="eastAsia"/>
                                </w:rPr>
                                <w:t>工</w:t>
                              </w:r>
                            </w:p>
                          </w:txbxContent>
                        </wps:txbx>
                        <wps:bodyPr rot="0" vert="horz" wrap="square" lIns="91440" tIns="45720" rIns="91440" bIns="45720" anchor="t" anchorCtr="0" upright="1">
                          <a:noAutofit/>
                        </wps:bodyPr>
                      </wps:wsp>
                      <wps:wsp>
                        <wps:cNvPr id="142" name="Rectangle 74"/>
                        <wps:cNvSpPr>
                          <a:spLocks noChangeArrowheads="1"/>
                        </wps:cNvSpPr>
                        <wps:spPr bwMode="auto">
                          <a:xfrm>
                            <a:off x="5505" y="15324"/>
                            <a:ext cx="1620" cy="624"/>
                          </a:xfrm>
                          <a:prstGeom prst="rect">
                            <a:avLst/>
                          </a:prstGeom>
                          <a:solidFill>
                            <a:srgbClr val="FFFFFF"/>
                          </a:solidFill>
                          <a:ln w="9525">
                            <a:solidFill>
                              <a:srgbClr val="000000"/>
                            </a:solidFill>
                            <a:miter lim="800000"/>
                            <a:headEnd/>
                            <a:tailEnd/>
                          </a:ln>
                        </wps:spPr>
                        <wps:txbx>
                          <w:txbxContent>
                            <w:p w:rsidR="00E65CBC" w:rsidRDefault="00E65CBC" w:rsidP="0095480C">
                              <w:pPr>
                                <w:spacing w:line="360" w:lineRule="auto"/>
                                <w:jc w:val="center"/>
                              </w:pPr>
                              <w:r>
                                <w:rPr>
                                  <w:rFonts w:hint="eastAsia"/>
                                </w:rPr>
                                <w:t>成品保护</w:t>
                              </w:r>
                            </w:p>
                          </w:txbxContent>
                        </wps:txbx>
                        <wps:bodyPr rot="0" vert="horz" wrap="square" lIns="91440" tIns="45720" rIns="91440" bIns="45720" anchor="t" anchorCtr="0" upright="1">
                          <a:noAutofit/>
                        </wps:bodyPr>
                      </wps:wsp>
                      <wps:wsp>
                        <wps:cNvPr id="143" name="Rectangle 75"/>
                        <wps:cNvSpPr>
                          <a:spLocks noChangeArrowheads="1"/>
                        </wps:cNvSpPr>
                        <wps:spPr bwMode="auto">
                          <a:xfrm>
                            <a:off x="8682" y="9433"/>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找平层排水坡度</w:t>
                              </w:r>
                            </w:p>
                          </w:txbxContent>
                        </wps:txbx>
                        <wps:bodyPr rot="0" vert="horz" wrap="square" lIns="91440" tIns="45720" rIns="91440" bIns="45720" anchor="t" anchorCtr="0" upright="1">
                          <a:noAutofit/>
                        </wps:bodyPr>
                      </wps:wsp>
                      <wps:wsp>
                        <wps:cNvPr id="144" name="Rectangle 76"/>
                        <wps:cNvSpPr>
                          <a:spLocks noChangeArrowheads="1"/>
                        </wps:cNvSpPr>
                        <wps:spPr bwMode="auto">
                          <a:xfrm>
                            <a:off x="8682" y="9948"/>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排水方向、路线</w:t>
                              </w:r>
                            </w:p>
                          </w:txbxContent>
                        </wps:txbx>
                        <wps:bodyPr rot="0" vert="horz" wrap="square" lIns="91440" tIns="45720" rIns="91440" bIns="45720" anchor="t" anchorCtr="0" upright="1">
                          <a:noAutofit/>
                        </wps:bodyPr>
                      </wps:wsp>
                      <wps:wsp>
                        <wps:cNvPr id="145" name="Rectangle 77"/>
                        <wps:cNvSpPr>
                          <a:spLocks noChangeArrowheads="1"/>
                        </wps:cNvSpPr>
                        <wps:spPr bwMode="auto">
                          <a:xfrm>
                            <a:off x="8682" y="10474"/>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水落管的数量、位置</w:t>
                              </w:r>
                            </w:p>
                          </w:txbxContent>
                        </wps:txbx>
                        <wps:bodyPr rot="0" vert="horz" wrap="square" lIns="91440" tIns="45720" rIns="91440" bIns="45720" anchor="t" anchorCtr="0" upright="1">
                          <a:noAutofit/>
                        </wps:bodyPr>
                      </wps:wsp>
                      <wps:wsp>
                        <wps:cNvPr id="146" name="Rectangle 78"/>
                        <wps:cNvSpPr>
                          <a:spLocks noChangeArrowheads="1"/>
                        </wps:cNvSpPr>
                        <wps:spPr bwMode="auto">
                          <a:xfrm>
                            <a:off x="8682" y="11006"/>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节点做法</w:t>
                              </w:r>
                            </w:p>
                          </w:txbxContent>
                        </wps:txbx>
                        <wps:bodyPr rot="0" vert="horz" wrap="square" lIns="91440" tIns="45720" rIns="91440" bIns="45720" anchor="t" anchorCtr="0" upright="1">
                          <a:noAutofit/>
                        </wps:bodyPr>
                      </wps:wsp>
                      <wps:wsp>
                        <wps:cNvPr id="147" name="Rectangle 79"/>
                        <wps:cNvSpPr>
                          <a:spLocks noChangeArrowheads="1"/>
                        </wps:cNvSpPr>
                        <wps:spPr bwMode="auto">
                          <a:xfrm>
                            <a:off x="8682" y="11532"/>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隐蔽验收</w:t>
                              </w:r>
                            </w:p>
                          </w:txbxContent>
                        </wps:txbx>
                        <wps:bodyPr rot="0" vert="horz" wrap="square" lIns="91440" tIns="45720" rIns="91440" bIns="45720" anchor="t" anchorCtr="0" upright="1">
                          <a:noAutofit/>
                        </wps:bodyPr>
                      </wps:wsp>
                      <wps:wsp>
                        <wps:cNvPr id="148" name="Rectangle 80"/>
                        <wps:cNvSpPr>
                          <a:spLocks noChangeArrowheads="1"/>
                        </wps:cNvSpPr>
                        <wps:spPr bwMode="auto">
                          <a:xfrm>
                            <a:off x="8682" y="12043"/>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保温层检查、清扫</w:t>
                              </w:r>
                            </w:p>
                          </w:txbxContent>
                        </wps:txbx>
                        <wps:bodyPr rot="0" vert="horz" wrap="square" lIns="91440" tIns="45720" rIns="91440" bIns="45720" anchor="t" anchorCtr="0" upright="1">
                          <a:noAutofit/>
                        </wps:bodyPr>
                      </wps:wsp>
                      <wps:wsp>
                        <wps:cNvPr id="149" name="Rectangle 81"/>
                        <wps:cNvSpPr>
                          <a:spLocks noChangeArrowheads="1"/>
                        </wps:cNvSpPr>
                        <wps:spPr bwMode="auto">
                          <a:xfrm>
                            <a:off x="8682" y="12577"/>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水泥、砂等抽样复检</w:t>
                              </w:r>
                            </w:p>
                          </w:txbxContent>
                        </wps:txbx>
                        <wps:bodyPr rot="0" vert="horz" wrap="square" lIns="91440" tIns="45720" rIns="91440" bIns="45720" anchor="t" anchorCtr="0" upright="1">
                          <a:noAutofit/>
                        </wps:bodyPr>
                      </wps:wsp>
                      <wps:wsp>
                        <wps:cNvPr id="150" name="Rectangle 82"/>
                        <wps:cNvSpPr>
                          <a:spLocks noChangeArrowheads="1"/>
                        </wps:cNvSpPr>
                        <wps:spPr bwMode="auto">
                          <a:xfrm>
                            <a:off x="8682" y="13109"/>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施工气候条件</w:t>
                              </w:r>
                            </w:p>
                          </w:txbxContent>
                        </wps:txbx>
                        <wps:bodyPr rot="0" vert="horz" wrap="square" lIns="91440" tIns="45720" rIns="91440" bIns="45720" anchor="t" anchorCtr="0" upright="1">
                          <a:noAutofit/>
                        </wps:bodyPr>
                      </wps:wsp>
                      <wps:wsp>
                        <wps:cNvPr id="151" name="Rectangle 83"/>
                        <wps:cNvSpPr>
                          <a:spLocks noChangeArrowheads="1"/>
                        </wps:cNvSpPr>
                        <wps:spPr bwMode="auto">
                          <a:xfrm>
                            <a:off x="8682" y="14151"/>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三检、抽检质量合格</w:t>
                              </w:r>
                            </w:p>
                          </w:txbxContent>
                        </wps:txbx>
                        <wps:bodyPr rot="0" vert="horz" wrap="square" lIns="91440" tIns="45720" rIns="91440" bIns="45720" anchor="t" anchorCtr="0" upright="1">
                          <a:noAutofit/>
                        </wps:bodyPr>
                      </wps:wsp>
                      <wps:wsp>
                        <wps:cNvPr id="152" name="Rectangle 84"/>
                        <wps:cNvSpPr>
                          <a:spLocks noChangeArrowheads="1"/>
                        </wps:cNvSpPr>
                        <wps:spPr bwMode="auto">
                          <a:xfrm>
                            <a:off x="8682" y="14685"/>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质量评定、验收签字</w:t>
                              </w:r>
                            </w:p>
                          </w:txbxContent>
                        </wps:txbx>
                        <wps:bodyPr rot="0" vert="horz" wrap="square" lIns="91440" tIns="45720" rIns="91440" bIns="45720" anchor="t" anchorCtr="0" upright="1">
                          <a:noAutofit/>
                        </wps:bodyPr>
                      </wps:wsp>
                      <wps:wsp>
                        <wps:cNvPr id="153" name="Rectangle 85"/>
                        <wps:cNvSpPr>
                          <a:spLocks noChangeArrowheads="1"/>
                        </wps:cNvSpPr>
                        <wps:spPr bwMode="auto">
                          <a:xfrm>
                            <a:off x="8682" y="15187"/>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spacing w:val="-20"/>
                                </w:rPr>
                                <w:t>浇水养护</w:t>
                              </w:r>
                            </w:p>
                          </w:txbxContent>
                        </wps:txbx>
                        <wps:bodyPr rot="0" vert="horz" wrap="square" lIns="91440" tIns="45720" rIns="91440" bIns="45720" anchor="t" anchorCtr="0" upright="1">
                          <a:noAutofit/>
                        </wps:bodyPr>
                      </wps:wsp>
                      <wps:wsp>
                        <wps:cNvPr id="154" name="Rectangle 86"/>
                        <wps:cNvSpPr>
                          <a:spLocks noChangeArrowheads="1"/>
                        </wps:cNvSpPr>
                        <wps:spPr bwMode="auto">
                          <a:xfrm>
                            <a:off x="8682" y="15736"/>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冬期施工注意保温</w:t>
                              </w:r>
                            </w:p>
                          </w:txbxContent>
                        </wps:txbx>
                        <wps:bodyPr rot="0" vert="horz" wrap="square" lIns="91440" tIns="45720" rIns="91440" bIns="45720" anchor="t" anchorCtr="0" upright="1">
                          <a:noAutofit/>
                        </wps:bodyPr>
                      </wps:wsp>
                      <wps:wsp>
                        <wps:cNvPr id="155" name="Line 87"/>
                        <wps:cNvCnPr>
                          <a:cxnSpLocks noChangeShapeType="1"/>
                        </wps:cNvCnPr>
                        <wps:spPr bwMode="auto">
                          <a:xfrm>
                            <a:off x="8142" y="1071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88"/>
                        <wps:cNvCnPr>
                          <a:cxnSpLocks noChangeShapeType="1"/>
                        </wps:cNvCnPr>
                        <wps:spPr bwMode="auto">
                          <a:xfrm>
                            <a:off x="8142" y="1124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89"/>
                        <wps:cNvCnPr>
                          <a:cxnSpLocks noChangeShapeType="1"/>
                        </wps:cNvCnPr>
                        <wps:spPr bwMode="auto">
                          <a:xfrm>
                            <a:off x="8142" y="1167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90"/>
                        <wps:cNvCnPr>
                          <a:cxnSpLocks noChangeShapeType="1"/>
                        </wps:cNvCnPr>
                        <wps:spPr bwMode="auto">
                          <a:xfrm>
                            <a:off x="8142" y="1224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91"/>
                        <wps:cNvCnPr>
                          <a:cxnSpLocks noChangeShapeType="1"/>
                        </wps:cNvCnPr>
                        <wps:spPr bwMode="auto">
                          <a:xfrm>
                            <a:off x="8142" y="1279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92"/>
                        <wps:cNvCnPr>
                          <a:cxnSpLocks noChangeShapeType="1"/>
                        </wps:cNvCnPr>
                        <wps:spPr bwMode="auto">
                          <a:xfrm>
                            <a:off x="8137" y="9773"/>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93"/>
                        <wps:cNvCnPr>
                          <a:cxnSpLocks noChangeShapeType="1"/>
                        </wps:cNvCnPr>
                        <wps:spPr bwMode="auto">
                          <a:xfrm>
                            <a:off x="8142" y="1532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94"/>
                        <wps:cNvCnPr>
                          <a:cxnSpLocks noChangeShapeType="1"/>
                        </wps:cNvCnPr>
                        <wps:spPr bwMode="auto">
                          <a:xfrm>
                            <a:off x="8142" y="1595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95"/>
                        <wps:cNvCnPr>
                          <a:cxnSpLocks noChangeShapeType="1"/>
                        </wps:cNvCnPr>
                        <wps:spPr bwMode="auto">
                          <a:xfrm>
                            <a:off x="8142" y="15334"/>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96"/>
                        <wps:cNvCnPr>
                          <a:cxnSpLocks noChangeShapeType="1"/>
                        </wps:cNvCnPr>
                        <wps:spPr bwMode="auto">
                          <a:xfrm>
                            <a:off x="8142" y="9763"/>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97"/>
                        <wps:cNvCnPr>
                          <a:cxnSpLocks noChangeShapeType="1"/>
                        </wps:cNvCnPr>
                        <wps:spPr bwMode="auto">
                          <a:xfrm>
                            <a:off x="8142" y="1019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98"/>
                        <wps:cNvCnPr>
                          <a:cxnSpLocks noChangeShapeType="1"/>
                        </wps:cNvCnPr>
                        <wps:spPr bwMode="auto">
                          <a:xfrm>
                            <a:off x="8142" y="14393"/>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99"/>
                        <wps:cNvCnPr>
                          <a:cxnSpLocks noChangeShapeType="1"/>
                        </wps:cNvCnPr>
                        <wps:spPr bwMode="auto">
                          <a:xfrm>
                            <a:off x="8142" y="1485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00"/>
                        <wps:cNvCnPr>
                          <a:cxnSpLocks noChangeShapeType="1"/>
                        </wps:cNvCnPr>
                        <wps:spPr bwMode="auto">
                          <a:xfrm>
                            <a:off x="8145" y="13886"/>
                            <a:ext cx="0" cy="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01"/>
                        <wps:cNvCnPr>
                          <a:cxnSpLocks noChangeShapeType="1"/>
                        </wps:cNvCnPr>
                        <wps:spPr bwMode="auto">
                          <a:xfrm>
                            <a:off x="4500" y="10176"/>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02"/>
                        <wps:cNvCnPr>
                          <a:cxnSpLocks noChangeShapeType="1"/>
                        </wps:cNvCnPr>
                        <wps:spPr bwMode="auto">
                          <a:xfrm>
                            <a:off x="4500" y="12204"/>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03"/>
                        <wps:cNvCnPr>
                          <a:cxnSpLocks noChangeShapeType="1"/>
                        </wps:cNvCnPr>
                        <wps:spPr bwMode="auto">
                          <a:xfrm>
                            <a:off x="4500" y="14388"/>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04"/>
                        <wps:cNvCnPr>
                          <a:cxnSpLocks noChangeShapeType="1"/>
                        </wps:cNvCnPr>
                        <wps:spPr bwMode="auto">
                          <a:xfrm>
                            <a:off x="3960" y="15636"/>
                            <a:ext cx="15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05"/>
                        <wps:cNvCnPr>
                          <a:cxnSpLocks noChangeShapeType="1"/>
                        </wps:cNvCnPr>
                        <wps:spPr bwMode="auto">
                          <a:xfrm>
                            <a:off x="7125" y="10176"/>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06"/>
                        <wps:cNvCnPr>
                          <a:cxnSpLocks noChangeShapeType="1"/>
                        </wps:cNvCnPr>
                        <wps:spPr bwMode="auto">
                          <a:xfrm>
                            <a:off x="7123" y="12204"/>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07"/>
                        <wps:cNvCnPr>
                          <a:cxnSpLocks noChangeShapeType="1"/>
                        </wps:cNvCnPr>
                        <wps:spPr bwMode="auto">
                          <a:xfrm>
                            <a:off x="7130" y="14472"/>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08"/>
                        <wps:cNvCnPr>
                          <a:cxnSpLocks noChangeShapeType="1"/>
                        </wps:cNvCnPr>
                        <wps:spPr bwMode="auto">
                          <a:xfrm>
                            <a:off x="7130" y="15636"/>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09"/>
                        <wps:cNvCnPr>
                          <a:cxnSpLocks noChangeShapeType="1"/>
                        </wps:cNvCnPr>
                        <wps:spPr bwMode="auto">
                          <a:xfrm>
                            <a:off x="6300" y="10488"/>
                            <a:ext cx="0" cy="1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10"/>
                        <wps:cNvCnPr>
                          <a:cxnSpLocks noChangeShapeType="1"/>
                        </wps:cNvCnPr>
                        <wps:spPr bwMode="auto">
                          <a:xfrm>
                            <a:off x="6300" y="12516"/>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11"/>
                        <wps:cNvCnPr>
                          <a:cxnSpLocks noChangeShapeType="1"/>
                        </wps:cNvCnPr>
                        <wps:spPr bwMode="auto">
                          <a:xfrm>
                            <a:off x="6300" y="14700"/>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12"/>
                        <wps:cNvCnPr>
                          <a:cxnSpLocks noChangeShapeType="1"/>
                        </wps:cNvCnPr>
                        <wps:spPr bwMode="auto">
                          <a:xfrm flipH="1">
                            <a:off x="6300" y="13376"/>
                            <a:ext cx="23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Rectangle 113"/>
                        <wps:cNvSpPr>
                          <a:spLocks noChangeArrowheads="1"/>
                        </wps:cNvSpPr>
                        <wps:spPr bwMode="auto">
                          <a:xfrm>
                            <a:off x="8674" y="13625"/>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分格缝位置正确</w:t>
                              </w:r>
                            </w:p>
                          </w:txbxContent>
                        </wps:txbx>
                        <wps:bodyPr rot="0" vert="horz" wrap="square" lIns="91440" tIns="45720" rIns="91440" bIns="45720" anchor="t" anchorCtr="0" upright="1">
                          <a:noAutofit/>
                        </wps:bodyPr>
                      </wps:wsp>
                      <wps:wsp>
                        <wps:cNvPr id="182" name="Line 114"/>
                        <wps:cNvCnPr>
                          <a:cxnSpLocks noChangeShapeType="1"/>
                        </wps:cNvCnPr>
                        <wps:spPr bwMode="auto">
                          <a:xfrm>
                            <a:off x="8134" y="11702"/>
                            <a:ext cx="0" cy="1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15"/>
                        <wps:cNvCnPr>
                          <a:cxnSpLocks noChangeShapeType="1"/>
                        </wps:cNvCnPr>
                        <wps:spPr bwMode="auto">
                          <a:xfrm>
                            <a:off x="8151" y="1388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14" o:spid="_x0000_s1026" style="position:absolute;left:0;text-align:left;margin-left:0;margin-top:7.8pt;width:452.1pt;height:340.4pt;z-index:251691008" coordorigin="1800,9396" coordsize="9042,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">
                <v:rect id="Rectangle 47" o:spid="_x0000_s1027" style="position:absolute;left:1800;top:9396;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textbox>
                    <w:txbxContent>
                      <w:p w:rsidR="00E65CBC" w:rsidRDefault="00E65CBC" w:rsidP="0095480C">
                        <w:r>
                          <w:rPr>
                            <w:rFonts w:hint="eastAsia"/>
                          </w:rPr>
                          <w:t>找平层种类</w:t>
                        </w:r>
                        <w:r>
                          <w:rPr>
                            <w:rFonts w:hint="eastAsia"/>
                          </w:rPr>
                          <w:tab/>
                        </w:r>
                        <w:r>
                          <w:rPr>
                            <w:rFonts w:hint="eastAsia"/>
                          </w:rPr>
                          <w:tab/>
                        </w:r>
                        <w:r>
                          <w:rPr>
                            <w:rFonts w:hint="eastAsia"/>
                          </w:rPr>
                          <w:tab/>
                        </w:r>
                        <w:r>
                          <w:rPr>
                            <w:rFonts w:hint="eastAsia"/>
                          </w:rPr>
                          <w:tab/>
                        </w:r>
                        <w:r>
                          <w:rPr>
                            <w:rFonts w:hint="eastAsia"/>
                          </w:rPr>
                          <w:tab/>
                        </w:r>
                      </w:p>
                    </w:txbxContent>
                  </v:textbox>
                </v:rect>
                <v:rect id="Rectangle 48" o:spid="_x0000_s1028" style="position:absolute;left:1800;top:993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rsidR="00E65CBC" w:rsidRDefault="00E65CBC" w:rsidP="0095480C">
                        <w:r>
                          <w:rPr>
                            <w:rFonts w:hint="eastAsia"/>
                          </w:rPr>
                          <w:t>找平层厚度</w:t>
                        </w:r>
                      </w:p>
                    </w:txbxContent>
                  </v:textbox>
                </v:rect>
                <v:rect id="Rectangle 49" o:spid="_x0000_s1029" style="position:absolute;left:1800;top:10449;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textbox>
                    <w:txbxContent>
                      <w:p w:rsidR="00E65CBC" w:rsidRDefault="00E65CBC" w:rsidP="0095480C">
                        <w:r>
                          <w:rPr>
                            <w:rFonts w:hint="eastAsia"/>
                            <w:spacing w:val="-8"/>
                          </w:rPr>
                          <w:t>分格缝设置</w:t>
                        </w:r>
                      </w:p>
                    </w:txbxContent>
                  </v:textbox>
                </v:rect>
                <v:rect id="Rectangle 50" o:spid="_x0000_s1030" style="position:absolute;left:1800;top:10956;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textbox>
                    <w:txbxContent>
                      <w:p w:rsidR="00E65CBC" w:rsidRDefault="00E65CBC" w:rsidP="0095480C">
                        <w:r>
                          <w:rPr>
                            <w:rFonts w:hint="eastAsia"/>
                          </w:rPr>
                          <w:t>熟悉图纸及标准</w:t>
                        </w:r>
                      </w:p>
                    </w:txbxContent>
                  </v:textbox>
                </v:rect>
                <v:rect id="Rectangle 51" o:spid="_x0000_s1031" style="position:absolute;left:1800;top:11469;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textbox>
                    <w:txbxContent>
                      <w:p w:rsidR="00E65CBC" w:rsidRDefault="00E65CBC" w:rsidP="0095480C">
                        <w:r>
                          <w:rPr>
                            <w:rFonts w:hint="eastAsia"/>
                          </w:rPr>
                          <w:t>编制专项施工方案</w:t>
                        </w:r>
                      </w:p>
                    </w:txbxContent>
                  </v:textbox>
                </v:rect>
                <v:rect id="Rectangle 52" o:spid="_x0000_s1032" style="position:absolute;left:1800;top:12003;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textbox>
                    <w:txbxContent>
                      <w:p w:rsidR="00E65CBC" w:rsidRDefault="00E65CBC" w:rsidP="0095480C">
                        <w:r>
                          <w:rPr>
                            <w:rFonts w:hint="eastAsia"/>
                          </w:rPr>
                          <w:t>技术交底</w:t>
                        </w:r>
                      </w:p>
                    </w:txbxContent>
                  </v:textbox>
                </v:rect>
                <v:rect id="Rectangle 53" o:spid="_x0000_s1033" style="position:absolute;left:1800;top:12516;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textbox>
                    <w:txbxContent>
                      <w:p w:rsidR="00E65CBC" w:rsidRDefault="00E65CBC" w:rsidP="0095480C">
                        <w:r>
                          <w:rPr>
                            <w:rFonts w:hint="eastAsia"/>
                          </w:rPr>
                          <w:t>操作人员参加</w:t>
                        </w:r>
                      </w:p>
                    </w:txbxContent>
                  </v:textbox>
                </v:rect>
                <v:rect id="Rectangle 54" o:spid="_x0000_s1034" style="position:absolute;left:1800;top:13563;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textbox>
                    <w:txbxContent>
                      <w:p w:rsidR="00E65CBC" w:rsidRDefault="00E65CBC" w:rsidP="0095480C">
                        <w:r>
                          <w:rPr>
                            <w:rFonts w:hint="eastAsia"/>
                          </w:rPr>
                          <w:t>砼配比、计量、拌制</w:t>
                        </w:r>
                      </w:p>
                    </w:txbxContent>
                  </v:textbox>
                </v:rect>
                <v:rect id="Rectangle 55" o:spid="_x0000_s1035" style="position:absolute;left:1800;top:14076;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textbox>
                    <w:txbxContent>
                      <w:p w:rsidR="00E65CBC" w:rsidRDefault="00E65CBC" w:rsidP="0095480C">
                        <w:r>
                          <w:rPr>
                            <w:rFonts w:hint="eastAsia"/>
                          </w:rPr>
                          <w:t>铺设厚度符合规定</w:t>
                        </w:r>
                      </w:p>
                    </w:txbxContent>
                  </v:textbox>
                </v:rect>
                <v:rect id="Rectangle 56" o:spid="_x0000_s1036" style="position:absolute;left:1800;top:14604;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w:txbxContent>
                      <w:p w:rsidR="00E65CBC" w:rsidRDefault="00E65CBC" w:rsidP="0095480C">
                        <w:r>
                          <w:rPr>
                            <w:rFonts w:hint="eastAsia"/>
                          </w:rPr>
                          <w:t>表面平整、坡度正确</w:t>
                        </w:r>
                      </w:p>
                    </w:txbxContent>
                  </v:textbox>
                </v:rect>
                <v:rect id="Rectangle 57" o:spid="_x0000_s1037" style="position:absolute;left:1800;top:15451;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textbox>
                    <w:txbxContent>
                      <w:p w:rsidR="00E65CBC" w:rsidRDefault="00E65CBC" w:rsidP="0095480C">
                        <w:r>
                          <w:rPr>
                            <w:rFonts w:hint="eastAsia"/>
                          </w:rPr>
                          <w:t>初期避免上人踩踏</w:t>
                        </w:r>
                      </w:p>
                    </w:txbxContent>
                  </v:textbox>
                </v:rect>
                <v:line id="Line 58" o:spid="_x0000_s1038" style="position:absolute;visibility:visible;mso-wrap-style:square" from="3960,9597" to="4500,9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59" o:spid="_x0000_s1039" style="position:absolute;visibility:visible;mso-wrap-style:square" from="3960,10161" to="4500,10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60" o:spid="_x0000_s1040" style="position:absolute;visibility:visible;mso-wrap-style:square" from="3960,10689" to="4500,10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61" o:spid="_x0000_s1041" style="position:absolute;visibility:visible;mso-wrap-style:square" from="3960,11148" to="4500,1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62" o:spid="_x0000_s1042" style="position:absolute;visibility:visible;mso-wrap-style:square" from="3960,11706" to="4500,11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63" o:spid="_x0000_s1043" style="position:absolute;visibility:visible;mso-wrap-style:square" from="3960,12204" to="4500,12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64" o:spid="_x0000_s1044" style="position:absolute;visibility:visible;mso-wrap-style:square" from="3960,12777" to="4500,12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65" o:spid="_x0000_s1045" style="position:absolute;visibility:visible;mso-wrap-style:square" from="3960,13839" to="4500,13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66" o:spid="_x0000_s1046" style="position:absolute;visibility:visible;mso-wrap-style:square" from="3960,14343" to="4500,14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67" o:spid="_x0000_s1047" style="position:absolute;visibility:visible;mso-wrap-style:square" from="3960,14841" to="4500,1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68" o:spid="_x0000_s1048" style="position:absolute;visibility:visible;mso-wrap-style:square" from="4500,9603" to="4500,10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69" o:spid="_x0000_s1049" style="position:absolute;visibility:visible;mso-wrap-style:square" from="4500,11148" to="4500,1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70" o:spid="_x0000_s1050" style="position:absolute;visibility:visible;mso-wrap-style:square" from="4500,13854" to="4500,1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rect id="Rectangle 71" o:spid="_x0000_s1051" style="position:absolute;left:5505;top:9864;width:16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E65CBC" w:rsidRDefault="00E65CBC" w:rsidP="002039A0">
                        <w:pPr>
                          <w:spacing w:line="360" w:lineRule="auto"/>
                          <w:jc w:val="center"/>
                        </w:pPr>
                        <w:r>
                          <w:rPr>
                            <w:rFonts w:hint="eastAsia"/>
                          </w:rPr>
                          <w:t>设</w:t>
                        </w:r>
                        <w:r>
                          <w:rPr>
                            <w:rFonts w:hint="eastAsia"/>
                          </w:rPr>
                          <w:t xml:space="preserve">   </w:t>
                        </w:r>
                        <w:r>
                          <w:rPr>
                            <w:rFonts w:hint="eastAsia"/>
                          </w:rPr>
                          <w:t>计</w:t>
                        </w:r>
                      </w:p>
                    </w:txbxContent>
                  </v:textbox>
                </v:rect>
                <v:rect id="Rectangle 72" o:spid="_x0000_s1052" style="position:absolute;left:5505;top:11892;width:16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rsidR="00E65CBC" w:rsidRPr="007234B6" w:rsidRDefault="00E65CBC" w:rsidP="0095480C">
                        <w:pPr>
                          <w:spacing w:line="360" w:lineRule="auto"/>
                          <w:jc w:val="center"/>
                        </w:pPr>
                        <w:r>
                          <w:rPr>
                            <w:rFonts w:hint="eastAsia"/>
                          </w:rPr>
                          <w:t>施工准备</w:t>
                        </w:r>
                      </w:p>
                    </w:txbxContent>
                  </v:textbox>
                </v:rect>
                <v:rect id="Rectangle 73" o:spid="_x0000_s1053" style="position:absolute;left:5505;top:14076;width:16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E65CBC" w:rsidRDefault="00E65CBC" w:rsidP="0095480C">
                        <w:pPr>
                          <w:spacing w:line="360" w:lineRule="auto"/>
                          <w:jc w:val="center"/>
                        </w:pPr>
                        <w:r>
                          <w:rPr>
                            <w:rFonts w:hint="eastAsia"/>
                          </w:rPr>
                          <w:t>施</w:t>
                        </w:r>
                        <w:r>
                          <w:rPr>
                            <w:rFonts w:hint="eastAsia"/>
                          </w:rPr>
                          <w:t xml:space="preserve">   </w:t>
                        </w:r>
                        <w:r>
                          <w:rPr>
                            <w:rFonts w:hint="eastAsia"/>
                          </w:rPr>
                          <w:t>工</w:t>
                        </w:r>
                      </w:p>
                    </w:txbxContent>
                  </v:textbox>
                </v:rect>
                <v:rect id="Rectangle 74" o:spid="_x0000_s1054" style="position:absolute;left:5505;top:15324;width:16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textbox>
                    <w:txbxContent>
                      <w:p w:rsidR="00E65CBC" w:rsidRDefault="00E65CBC" w:rsidP="0095480C">
                        <w:pPr>
                          <w:spacing w:line="360" w:lineRule="auto"/>
                          <w:jc w:val="center"/>
                        </w:pPr>
                        <w:r>
                          <w:rPr>
                            <w:rFonts w:hint="eastAsia"/>
                          </w:rPr>
                          <w:t>成品保护</w:t>
                        </w:r>
                      </w:p>
                    </w:txbxContent>
                  </v:textbox>
                </v:rect>
                <v:rect id="Rectangle 75" o:spid="_x0000_s1055" style="position:absolute;left:8682;top:9433;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textbox>
                    <w:txbxContent>
                      <w:p w:rsidR="00E65CBC" w:rsidRDefault="00E65CBC" w:rsidP="0095480C">
                        <w:r>
                          <w:rPr>
                            <w:rFonts w:hint="eastAsia"/>
                          </w:rPr>
                          <w:t>找平层排水坡度</w:t>
                        </w:r>
                      </w:p>
                    </w:txbxContent>
                  </v:textbox>
                </v:rect>
                <v:rect id="Rectangle 76" o:spid="_x0000_s1056" style="position:absolute;left:8682;top:9948;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E65CBC" w:rsidRDefault="00E65CBC" w:rsidP="0095480C">
                        <w:r>
                          <w:rPr>
                            <w:rFonts w:hint="eastAsia"/>
                          </w:rPr>
                          <w:t>排水方向、路线</w:t>
                        </w:r>
                      </w:p>
                    </w:txbxContent>
                  </v:textbox>
                </v:rect>
                <v:rect id="Rectangle 77" o:spid="_x0000_s1057" style="position:absolute;left:8682;top:10474;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rsidR="00E65CBC" w:rsidRDefault="00E65CBC" w:rsidP="0095480C">
                        <w:r>
                          <w:rPr>
                            <w:rFonts w:hint="eastAsia"/>
                          </w:rPr>
                          <w:t>水落管的数量、位置</w:t>
                        </w:r>
                      </w:p>
                    </w:txbxContent>
                  </v:textbox>
                </v:rect>
                <v:rect id="Rectangle 78" o:spid="_x0000_s1058" style="position:absolute;left:8682;top:11006;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rsidR="00E65CBC" w:rsidRDefault="00E65CBC" w:rsidP="0095480C">
                        <w:r>
                          <w:rPr>
                            <w:rFonts w:hint="eastAsia"/>
                          </w:rPr>
                          <w:t>节点做法</w:t>
                        </w:r>
                      </w:p>
                    </w:txbxContent>
                  </v:textbox>
                </v:rect>
                <v:rect id="Rectangle 79" o:spid="_x0000_s1059" style="position:absolute;left:8682;top:11532;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E65CBC" w:rsidRDefault="00E65CBC" w:rsidP="0095480C">
                        <w:r>
                          <w:rPr>
                            <w:rFonts w:hint="eastAsia"/>
                          </w:rPr>
                          <w:t>隐蔽验收</w:t>
                        </w:r>
                      </w:p>
                    </w:txbxContent>
                  </v:textbox>
                </v:rect>
                <v:rect id="Rectangle 80" o:spid="_x0000_s1060" style="position:absolute;left:8682;top:12043;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E65CBC" w:rsidRDefault="00E65CBC" w:rsidP="0095480C">
                        <w:r>
                          <w:rPr>
                            <w:rFonts w:hint="eastAsia"/>
                          </w:rPr>
                          <w:t>保温层检查、清扫</w:t>
                        </w:r>
                      </w:p>
                    </w:txbxContent>
                  </v:textbox>
                </v:rect>
                <v:rect id="Rectangle 81" o:spid="_x0000_s1061" style="position:absolute;left:8682;top:12577;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rsidR="00E65CBC" w:rsidRDefault="00E65CBC" w:rsidP="0095480C">
                        <w:r>
                          <w:rPr>
                            <w:rFonts w:hint="eastAsia"/>
                          </w:rPr>
                          <w:t>水泥、砂等抽样复检</w:t>
                        </w:r>
                      </w:p>
                    </w:txbxContent>
                  </v:textbox>
                </v:rect>
                <v:rect id="Rectangle 82" o:spid="_x0000_s1062" style="position:absolute;left:8682;top:13109;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textbox>
                    <w:txbxContent>
                      <w:p w:rsidR="00E65CBC" w:rsidRDefault="00E65CBC" w:rsidP="0095480C">
                        <w:r>
                          <w:rPr>
                            <w:rFonts w:hint="eastAsia"/>
                          </w:rPr>
                          <w:t>施工气候条件</w:t>
                        </w:r>
                      </w:p>
                    </w:txbxContent>
                  </v:textbox>
                </v:rect>
                <v:rect id="Rectangle 83" o:spid="_x0000_s1063" style="position:absolute;left:8682;top:14151;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textbox>
                    <w:txbxContent>
                      <w:p w:rsidR="00E65CBC" w:rsidRDefault="00E65CBC" w:rsidP="0095480C">
                        <w:r>
                          <w:rPr>
                            <w:rFonts w:hint="eastAsia"/>
                          </w:rPr>
                          <w:t>三检、抽检质量合格</w:t>
                        </w:r>
                      </w:p>
                    </w:txbxContent>
                  </v:textbox>
                </v:rect>
                <v:rect id="Rectangle 84" o:spid="_x0000_s1064" style="position:absolute;left:8682;top:14685;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textbox>
                    <w:txbxContent>
                      <w:p w:rsidR="00E65CBC" w:rsidRDefault="00E65CBC" w:rsidP="0095480C">
                        <w:r>
                          <w:rPr>
                            <w:rFonts w:hint="eastAsia"/>
                          </w:rPr>
                          <w:t>质量评定、验收签字</w:t>
                        </w:r>
                      </w:p>
                    </w:txbxContent>
                  </v:textbox>
                </v:rect>
                <v:rect id="Rectangle 85" o:spid="_x0000_s1065" style="position:absolute;left:8682;top:15187;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textbox>
                    <w:txbxContent>
                      <w:p w:rsidR="00E65CBC" w:rsidRDefault="00E65CBC" w:rsidP="0095480C">
                        <w:r>
                          <w:rPr>
                            <w:rFonts w:hint="eastAsia"/>
                            <w:spacing w:val="-20"/>
                          </w:rPr>
                          <w:t>浇水养护</w:t>
                        </w:r>
                      </w:p>
                    </w:txbxContent>
                  </v:textbox>
                </v:rect>
                <v:rect id="Rectangle 86" o:spid="_x0000_s1066" style="position:absolute;left:8682;top:15736;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textbox>
                    <w:txbxContent>
                      <w:p w:rsidR="00E65CBC" w:rsidRDefault="00E65CBC" w:rsidP="0095480C">
                        <w:r>
                          <w:rPr>
                            <w:rFonts w:hint="eastAsia"/>
                          </w:rPr>
                          <w:t>冬期施工注意保温</w:t>
                        </w:r>
                      </w:p>
                    </w:txbxContent>
                  </v:textbox>
                </v:rect>
                <v:line id="Line 87" o:spid="_x0000_s1067" style="position:absolute;visibility:visible;mso-wrap-style:square" from="8142,10718" to="8682,1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88" o:spid="_x0000_s1068" style="position:absolute;visibility:visible;mso-wrap-style:square" from="8142,11242" to="8682,1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89" o:spid="_x0000_s1069" style="position:absolute;visibility:visible;mso-wrap-style:square" from="8142,11672" to="8682,1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90" o:spid="_x0000_s1070" style="position:absolute;visibility:visible;mso-wrap-style:square" from="8142,12245" to="8682,1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91" o:spid="_x0000_s1071" style="position:absolute;visibility:visible;mso-wrap-style:square" from="8142,12794" to="8682,12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92" o:spid="_x0000_s1072" style="position:absolute;visibility:visible;mso-wrap-style:square" from="8137,9773" to="8137,1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93" o:spid="_x0000_s1073" style="position:absolute;visibility:visible;mso-wrap-style:square" from="8142,15325" to="8682,1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v:line id="Line 94" o:spid="_x0000_s1074" style="position:absolute;visibility:visible;mso-wrap-style:square" from="8142,15958" to="8682,1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95" o:spid="_x0000_s1075" style="position:absolute;visibility:visible;mso-wrap-style:square" from="8142,15334" to="8142,1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96" o:spid="_x0000_s1076" style="position:absolute;visibility:visible;mso-wrap-style:square" from="8142,9763" to="8682,9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97" o:spid="_x0000_s1077" style="position:absolute;visibility:visible;mso-wrap-style:square" from="8142,10192" to="8682,10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98" o:spid="_x0000_s1078" style="position:absolute;visibility:visible;mso-wrap-style:square" from="8142,14393" to="8682,14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line id="Line 99" o:spid="_x0000_s1079" style="position:absolute;visibility:visible;mso-wrap-style:square" from="8142,14856" to="8682,1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100" o:spid="_x0000_s1080" style="position:absolute;visibility:visible;mso-wrap-style:square" from="8145,13886" to="8145,14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01" o:spid="_x0000_s1081" style="position:absolute;visibility:visible;mso-wrap-style:square" from="4500,10176" to="5509,10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102" o:spid="_x0000_s1082" style="position:absolute;visibility:visible;mso-wrap-style:square" from="4500,12204" to="5509,12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103" o:spid="_x0000_s1083" style="position:absolute;visibility:visible;mso-wrap-style:square" from="4500,14388" to="5509,1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104" o:spid="_x0000_s1084" style="position:absolute;visibility:visible;mso-wrap-style:square" from="3960,15636" to="5509,1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105" o:spid="_x0000_s1085" style="position:absolute;visibility:visible;mso-wrap-style:square" from="7125,10176" to="8134,10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106" o:spid="_x0000_s1086" style="position:absolute;visibility:visible;mso-wrap-style:square" from="7123,12204" to="8132,12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line id="Line 107" o:spid="_x0000_s1087" style="position:absolute;visibility:visible;mso-wrap-style:square" from="7130,14472" to="8139,14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108" o:spid="_x0000_s1088" style="position:absolute;visibility:visible;mso-wrap-style:square" from="7130,15636" to="8139,1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09" o:spid="_x0000_s1089" style="position:absolute;visibility:visible;mso-wrap-style:square" from="6300,10488" to="6300,1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10" o:spid="_x0000_s1090" style="position:absolute;visibility:visible;mso-wrap-style:square" from="6300,12516" to="6300,1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111" o:spid="_x0000_s1091" style="position:absolute;visibility:visible;mso-wrap-style:square" from="6300,14700" to="6300,15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12" o:spid="_x0000_s1092" style="position:absolute;flip:x;visibility:visible;mso-wrap-style:square" from="6300,13376" to="8653,1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rect id="Rectangle 113" o:spid="_x0000_s1093" style="position:absolute;left:8674;top:13625;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textbox>
                    <w:txbxContent>
                      <w:p w:rsidR="00E65CBC" w:rsidRDefault="00E65CBC" w:rsidP="0095480C">
                        <w:r>
                          <w:rPr>
                            <w:rFonts w:hint="eastAsia"/>
                          </w:rPr>
                          <w:t>分格缝位置正确</w:t>
                        </w:r>
                      </w:p>
                    </w:txbxContent>
                  </v:textbox>
                </v:rect>
                <v:line id="Line 114" o:spid="_x0000_s1094" style="position:absolute;visibility:visible;mso-wrap-style:square" from="8134,11702" to="8134,1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115" o:spid="_x0000_s1095" style="position:absolute;visibility:visible;mso-wrap-style:square" from="8151,13886" to="8691,1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group>
            </w:pict>
          </mc:Fallback>
        </mc:AlternateContent>
      </w: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p>
    <w:p w:rsidR="0095480C" w:rsidRDefault="0095480C" w:rsidP="0095480C">
      <w:pPr>
        <w:spacing w:line="360" w:lineRule="auto"/>
        <w:rPr>
          <w:rFonts w:ascii="楷体_GB2312" w:eastAsia="楷体_GB2312"/>
          <w:sz w:val="24"/>
        </w:rPr>
      </w:pPr>
    </w:p>
    <w:p w:rsidR="00292842" w:rsidRDefault="00292842" w:rsidP="0095480C">
      <w:pPr>
        <w:spacing w:line="360" w:lineRule="auto"/>
        <w:rPr>
          <w:rFonts w:ascii="楷体_GB2312" w:eastAsia="楷体_GB2312"/>
          <w:sz w:val="24"/>
        </w:rPr>
      </w:pPr>
    </w:p>
    <w:p w:rsidR="00292842" w:rsidRDefault="00292842" w:rsidP="0095480C">
      <w:pPr>
        <w:spacing w:line="360" w:lineRule="auto"/>
        <w:rPr>
          <w:rFonts w:ascii="楷体_GB2312" w:eastAsia="楷体_GB2312"/>
          <w:sz w:val="24"/>
        </w:rPr>
      </w:pPr>
    </w:p>
    <w:p w:rsidR="00292842" w:rsidRDefault="00292842" w:rsidP="0095480C">
      <w:pPr>
        <w:spacing w:line="360" w:lineRule="auto"/>
        <w:rPr>
          <w:rFonts w:ascii="楷体_GB2312" w:eastAsia="楷体_GB2312"/>
          <w:sz w:val="24"/>
        </w:rPr>
      </w:pPr>
    </w:p>
    <w:p w:rsidR="00292842" w:rsidRDefault="00292842" w:rsidP="0095480C">
      <w:pPr>
        <w:spacing w:line="360" w:lineRule="auto"/>
        <w:rPr>
          <w:rFonts w:ascii="楷体_GB2312" w:eastAsia="楷体_GB2312"/>
          <w:sz w:val="24"/>
        </w:rPr>
      </w:pPr>
    </w:p>
    <w:p w:rsidR="00292842" w:rsidRDefault="00292842" w:rsidP="0095480C">
      <w:pPr>
        <w:spacing w:line="360" w:lineRule="auto"/>
        <w:rPr>
          <w:rFonts w:ascii="楷体_GB2312" w:eastAsia="楷体_GB2312"/>
          <w:sz w:val="24"/>
        </w:rPr>
      </w:pPr>
    </w:p>
    <w:p w:rsidR="00292842" w:rsidRDefault="00292842" w:rsidP="0095480C">
      <w:pPr>
        <w:spacing w:line="360" w:lineRule="auto"/>
        <w:rPr>
          <w:rFonts w:ascii="楷体_GB2312" w:eastAsia="楷体_GB2312"/>
          <w:sz w:val="24"/>
        </w:rPr>
      </w:pPr>
    </w:p>
    <w:p w:rsidR="0095480C" w:rsidRPr="007051B0" w:rsidRDefault="0095480C" w:rsidP="0095480C">
      <w:pPr>
        <w:spacing w:line="360" w:lineRule="auto"/>
        <w:rPr>
          <w:rFonts w:ascii="楷体_GB2312" w:eastAsia="楷体_GB2312"/>
          <w:sz w:val="24"/>
        </w:rPr>
      </w:pPr>
      <w:r>
        <w:rPr>
          <w:rFonts w:ascii="楷体_GB2312" w:eastAsia="楷体_GB2312" w:hint="eastAsia"/>
          <w:noProof/>
          <w:sz w:val="24"/>
        </w:rPr>
        <mc:AlternateContent>
          <mc:Choice Requires="wpg">
            <w:drawing>
              <wp:anchor distT="0" distB="0" distL="114300" distR="114300" simplePos="0" relativeHeight="251692032" behindDoc="0" locked="0" layoutInCell="1" allowOverlap="1">
                <wp:simplePos x="0" y="0"/>
                <wp:positionH relativeFrom="column">
                  <wp:posOffset>-17780</wp:posOffset>
                </wp:positionH>
                <wp:positionV relativeFrom="paragraph">
                  <wp:posOffset>227330</wp:posOffset>
                </wp:positionV>
                <wp:extent cx="5759450" cy="4336415"/>
                <wp:effectExtent l="10795" t="6985" r="11430" b="9525"/>
                <wp:wrapNone/>
                <wp:docPr id="45" name="组合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4336415"/>
                          <a:chOff x="1772" y="9552"/>
                          <a:chExt cx="9070" cy="6829"/>
                        </a:xfrm>
                      </wpg:grpSpPr>
                      <wps:wsp>
                        <wps:cNvPr id="46" name="Rectangle 117"/>
                        <wps:cNvSpPr>
                          <a:spLocks noChangeArrowheads="1"/>
                        </wps:cNvSpPr>
                        <wps:spPr bwMode="auto">
                          <a:xfrm>
                            <a:off x="8682" y="12744"/>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施工气候条件</w:t>
                              </w:r>
                            </w:p>
                          </w:txbxContent>
                        </wps:txbx>
                        <wps:bodyPr rot="0" vert="horz" wrap="square" lIns="91440" tIns="45720" rIns="91440" bIns="45720" anchor="t" anchorCtr="0" upright="1">
                          <a:noAutofit/>
                        </wps:bodyPr>
                      </wps:wsp>
                      <wps:wsp>
                        <wps:cNvPr id="47" name="Line 118"/>
                        <wps:cNvCnPr>
                          <a:cxnSpLocks noChangeShapeType="1"/>
                        </wps:cNvCnPr>
                        <wps:spPr bwMode="auto">
                          <a:xfrm>
                            <a:off x="6300" y="12216"/>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19"/>
                        <wps:cNvCnPr>
                          <a:cxnSpLocks noChangeShapeType="1"/>
                        </wps:cNvCnPr>
                        <wps:spPr bwMode="auto">
                          <a:xfrm flipH="1">
                            <a:off x="6300" y="12960"/>
                            <a:ext cx="23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9" name="Group 120"/>
                        <wpg:cNvGrpSpPr>
                          <a:grpSpLocks/>
                        </wpg:cNvGrpSpPr>
                        <wpg:grpSpPr bwMode="auto">
                          <a:xfrm>
                            <a:off x="1772" y="13254"/>
                            <a:ext cx="9042" cy="3127"/>
                            <a:chOff x="1800" y="1959"/>
                            <a:chExt cx="9042" cy="3127"/>
                          </a:xfrm>
                        </wpg:grpSpPr>
                        <wps:wsp>
                          <wps:cNvPr id="50" name="Rectangle 121"/>
                          <wps:cNvSpPr>
                            <a:spLocks noChangeArrowheads="1"/>
                          </wps:cNvSpPr>
                          <wps:spPr bwMode="auto">
                            <a:xfrm>
                              <a:off x="1800" y="2019"/>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基层清理、含水率</w:t>
                                </w:r>
                              </w:p>
                            </w:txbxContent>
                          </wps:txbx>
                          <wps:bodyPr rot="0" vert="horz" wrap="square" lIns="91440" tIns="45720" rIns="91440" bIns="45720" anchor="t" anchorCtr="0" upright="1">
                            <a:noAutofit/>
                          </wps:bodyPr>
                        </wps:wsp>
                        <wps:wsp>
                          <wps:cNvPr id="51" name="Rectangle 122"/>
                          <wps:cNvSpPr>
                            <a:spLocks noChangeArrowheads="1"/>
                          </wps:cNvSpPr>
                          <wps:spPr bwMode="auto">
                            <a:xfrm>
                              <a:off x="1800" y="2578"/>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涂刷基层处理剂</w:t>
                                </w:r>
                              </w:p>
                            </w:txbxContent>
                          </wps:txbx>
                          <wps:bodyPr rot="0" vert="horz" wrap="square" lIns="91440" tIns="45720" rIns="91440" bIns="45720" anchor="t" anchorCtr="0" upright="1">
                            <a:noAutofit/>
                          </wps:bodyPr>
                        </wps:wsp>
                        <wps:wsp>
                          <wps:cNvPr id="52" name="Rectangle 123"/>
                          <wps:cNvSpPr>
                            <a:spLocks noChangeArrowheads="1"/>
                          </wps:cNvSpPr>
                          <wps:spPr bwMode="auto">
                            <a:xfrm>
                              <a:off x="1800" y="3150"/>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节点部位处理</w:t>
                                </w:r>
                              </w:p>
                            </w:txbxContent>
                          </wps:txbx>
                          <wps:bodyPr rot="0" vert="horz" wrap="square" lIns="91440" tIns="45720" rIns="91440" bIns="45720" anchor="t" anchorCtr="0" upright="1">
                            <a:noAutofit/>
                          </wps:bodyPr>
                        </wps:wsp>
                        <wps:wsp>
                          <wps:cNvPr id="53" name="Rectangle 124"/>
                          <wps:cNvSpPr>
                            <a:spLocks noChangeArrowheads="1"/>
                          </wps:cNvSpPr>
                          <wps:spPr bwMode="auto">
                            <a:xfrm>
                              <a:off x="1800" y="3940"/>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spacing w:val="-18"/>
                                  </w:rPr>
                                  <w:t>不得在防水层上凿洞</w:t>
                                </w:r>
                              </w:p>
                            </w:txbxContent>
                          </wps:txbx>
                          <wps:bodyPr rot="0" vert="horz" wrap="square" lIns="91440" tIns="45720" rIns="91440" bIns="45720" anchor="t" anchorCtr="0" upright="1">
                            <a:noAutofit/>
                          </wps:bodyPr>
                        </wps:wsp>
                        <wps:wsp>
                          <wps:cNvPr id="54" name="Rectangle 125"/>
                          <wps:cNvSpPr>
                            <a:spLocks noChangeArrowheads="1"/>
                          </wps:cNvSpPr>
                          <wps:spPr bwMode="auto">
                            <a:xfrm>
                              <a:off x="1800" y="4618"/>
                              <a:ext cx="2160" cy="468"/>
                            </a:xfrm>
                            <a:prstGeom prst="rect">
                              <a:avLst/>
                            </a:prstGeom>
                            <a:solidFill>
                              <a:srgbClr val="FFFFFF"/>
                            </a:solidFill>
                            <a:ln w="9525">
                              <a:solidFill>
                                <a:srgbClr val="000000"/>
                              </a:solidFill>
                              <a:miter lim="800000"/>
                              <a:headEnd/>
                              <a:tailEnd/>
                            </a:ln>
                          </wps:spPr>
                          <wps:txbx>
                            <w:txbxContent>
                              <w:p w:rsidR="00E65CBC" w:rsidRPr="00557BF9" w:rsidRDefault="00E65CBC" w:rsidP="0095480C">
                                <w:pPr>
                                  <w:rPr>
                                    <w:spacing w:val="-20"/>
                                  </w:rPr>
                                </w:pPr>
                                <w:r>
                                  <w:rPr>
                                    <w:rFonts w:hint="eastAsia"/>
                                    <w:spacing w:val="-20"/>
                                  </w:rPr>
                                  <w:t>松</w:t>
                                </w:r>
                                <w:r>
                                  <w:rPr>
                                    <w:rFonts w:hint="eastAsia"/>
                                    <w:spacing w:val="-20"/>
                                  </w:rPr>
                                  <w:t xml:space="preserve"> </w:t>
                                </w:r>
                                <w:r>
                                  <w:rPr>
                                    <w:rFonts w:hint="eastAsia"/>
                                    <w:spacing w:val="-20"/>
                                  </w:rPr>
                                  <w:t>散</w:t>
                                </w:r>
                                <w:r>
                                  <w:rPr>
                                    <w:rFonts w:hint="eastAsia"/>
                                    <w:spacing w:val="-20"/>
                                  </w:rPr>
                                  <w:t xml:space="preserve"> </w:t>
                                </w:r>
                                <w:r>
                                  <w:rPr>
                                    <w:spacing w:val="-20"/>
                                  </w:rPr>
                                  <w:t>保</w:t>
                                </w:r>
                                <w:r>
                                  <w:rPr>
                                    <w:rFonts w:hint="eastAsia"/>
                                    <w:spacing w:val="-20"/>
                                  </w:rPr>
                                  <w:t xml:space="preserve"> </w:t>
                                </w:r>
                                <w:r>
                                  <w:rPr>
                                    <w:spacing w:val="-20"/>
                                  </w:rPr>
                                  <w:t>护</w:t>
                                </w:r>
                                <w:r>
                                  <w:rPr>
                                    <w:rFonts w:hint="eastAsia"/>
                                    <w:spacing w:val="-20"/>
                                  </w:rPr>
                                  <w:t xml:space="preserve"> </w:t>
                                </w:r>
                                <w:r>
                                  <w:rPr>
                                    <w:spacing w:val="-20"/>
                                  </w:rPr>
                                  <w:t>层</w:t>
                                </w:r>
                                <w:r>
                                  <w:rPr>
                                    <w:rFonts w:hint="eastAsia"/>
                                    <w:spacing w:val="-20"/>
                                  </w:rPr>
                                  <w:t xml:space="preserve"> </w:t>
                                </w:r>
                                <w:r>
                                  <w:rPr>
                                    <w:rFonts w:hint="eastAsia"/>
                                    <w:spacing w:val="-20"/>
                                  </w:rPr>
                                  <w:t>修</w:t>
                                </w:r>
                                <w:r>
                                  <w:rPr>
                                    <w:rFonts w:hint="eastAsia"/>
                                    <w:spacing w:val="-20"/>
                                  </w:rPr>
                                  <w:t xml:space="preserve"> </w:t>
                                </w:r>
                                <w:r>
                                  <w:rPr>
                                    <w:rFonts w:hint="eastAsia"/>
                                    <w:spacing w:val="-20"/>
                                  </w:rPr>
                                  <w:t>补</w:t>
                                </w:r>
                              </w:p>
                            </w:txbxContent>
                          </wps:txbx>
                          <wps:bodyPr rot="0" vert="horz" wrap="square" lIns="91440" tIns="45720" rIns="91440" bIns="45720" anchor="t" anchorCtr="0" upright="1">
                            <a:noAutofit/>
                          </wps:bodyPr>
                        </wps:wsp>
                        <wps:wsp>
                          <wps:cNvPr id="55" name="Line 126"/>
                          <wps:cNvCnPr>
                            <a:cxnSpLocks noChangeShapeType="1"/>
                          </wps:cNvCnPr>
                          <wps:spPr bwMode="auto">
                            <a:xfrm>
                              <a:off x="3960" y="245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27"/>
                          <wps:cNvCnPr>
                            <a:cxnSpLocks noChangeShapeType="1"/>
                          </wps:cNvCnPr>
                          <wps:spPr bwMode="auto">
                            <a:xfrm>
                              <a:off x="3960" y="284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28"/>
                          <wps:cNvCnPr>
                            <a:cxnSpLocks noChangeShapeType="1"/>
                          </wps:cNvCnPr>
                          <wps:spPr bwMode="auto">
                            <a:xfrm>
                              <a:off x="3960" y="345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29"/>
                          <wps:cNvCnPr>
                            <a:cxnSpLocks noChangeShapeType="1"/>
                          </wps:cNvCnPr>
                          <wps:spPr bwMode="auto">
                            <a:xfrm>
                              <a:off x="3960" y="429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30"/>
                          <wps:cNvCnPr>
                            <a:cxnSpLocks noChangeShapeType="1"/>
                          </wps:cNvCnPr>
                          <wps:spPr bwMode="auto">
                            <a:xfrm>
                              <a:off x="3960" y="487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31"/>
                          <wps:cNvCnPr>
                            <a:cxnSpLocks noChangeShapeType="1"/>
                          </wps:cNvCnPr>
                          <wps:spPr bwMode="auto">
                            <a:xfrm>
                              <a:off x="4500" y="2466"/>
                              <a:ext cx="0" cy="9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2"/>
                          <wps:cNvCnPr>
                            <a:cxnSpLocks noChangeShapeType="1"/>
                          </wps:cNvCnPr>
                          <wps:spPr bwMode="auto">
                            <a:xfrm>
                              <a:off x="4500" y="4282"/>
                              <a:ext cx="0"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133"/>
                          <wps:cNvSpPr>
                            <a:spLocks noChangeArrowheads="1"/>
                          </wps:cNvSpPr>
                          <wps:spPr bwMode="auto">
                            <a:xfrm>
                              <a:off x="5505" y="2480"/>
                              <a:ext cx="1620" cy="624"/>
                            </a:xfrm>
                            <a:prstGeom prst="rect">
                              <a:avLst/>
                            </a:prstGeom>
                            <a:solidFill>
                              <a:srgbClr val="FFFFFF"/>
                            </a:solidFill>
                            <a:ln w="9525">
                              <a:solidFill>
                                <a:srgbClr val="000000"/>
                              </a:solidFill>
                              <a:miter lim="800000"/>
                              <a:headEnd/>
                              <a:tailEnd/>
                            </a:ln>
                          </wps:spPr>
                          <wps:txbx>
                            <w:txbxContent>
                              <w:p w:rsidR="00E65CBC" w:rsidRDefault="00E65CBC" w:rsidP="0095480C">
                                <w:pPr>
                                  <w:spacing w:line="360" w:lineRule="auto"/>
                                  <w:jc w:val="center"/>
                                </w:pPr>
                                <w:r>
                                  <w:rPr>
                                    <w:rFonts w:hint="eastAsia"/>
                                  </w:rPr>
                                  <w:t>施</w:t>
                                </w:r>
                                <w:r>
                                  <w:rPr>
                                    <w:rFonts w:hint="eastAsia"/>
                                  </w:rPr>
                                  <w:t xml:space="preserve">   </w:t>
                                </w:r>
                                <w:r>
                                  <w:rPr>
                                    <w:rFonts w:hint="eastAsia"/>
                                  </w:rPr>
                                  <w:t>工</w:t>
                                </w:r>
                              </w:p>
                            </w:txbxContent>
                          </wps:txbx>
                          <wps:bodyPr rot="0" vert="horz" wrap="square" lIns="91440" tIns="45720" rIns="91440" bIns="45720" anchor="t" anchorCtr="0" upright="1">
                            <a:noAutofit/>
                          </wps:bodyPr>
                        </wps:wsp>
                        <wps:wsp>
                          <wps:cNvPr id="63" name="Rectangle 134"/>
                          <wps:cNvSpPr>
                            <a:spLocks noChangeArrowheads="1"/>
                          </wps:cNvSpPr>
                          <wps:spPr bwMode="auto">
                            <a:xfrm>
                              <a:off x="5505" y="4282"/>
                              <a:ext cx="1620" cy="624"/>
                            </a:xfrm>
                            <a:prstGeom prst="rect">
                              <a:avLst/>
                            </a:prstGeom>
                            <a:solidFill>
                              <a:srgbClr val="FFFFFF"/>
                            </a:solidFill>
                            <a:ln w="9525">
                              <a:solidFill>
                                <a:srgbClr val="000000"/>
                              </a:solidFill>
                              <a:miter lim="800000"/>
                              <a:headEnd/>
                              <a:tailEnd/>
                            </a:ln>
                          </wps:spPr>
                          <wps:txbx>
                            <w:txbxContent>
                              <w:p w:rsidR="00E65CBC" w:rsidRDefault="00E65CBC" w:rsidP="0095480C">
                                <w:pPr>
                                  <w:spacing w:line="360" w:lineRule="auto"/>
                                  <w:jc w:val="center"/>
                                </w:pPr>
                                <w:r>
                                  <w:rPr>
                                    <w:rFonts w:hint="eastAsia"/>
                                  </w:rPr>
                                  <w:t>成品保护</w:t>
                                </w:r>
                              </w:p>
                            </w:txbxContent>
                          </wps:txbx>
                          <wps:bodyPr rot="0" vert="horz" wrap="square" lIns="91440" tIns="45720" rIns="91440" bIns="45720" anchor="t" anchorCtr="0" upright="1">
                            <a:noAutofit/>
                          </wps:bodyPr>
                        </wps:wsp>
                        <wps:wsp>
                          <wps:cNvPr id="64" name="Rectangle 135"/>
                          <wps:cNvSpPr>
                            <a:spLocks noChangeArrowheads="1"/>
                          </wps:cNvSpPr>
                          <wps:spPr bwMode="auto">
                            <a:xfrm>
                              <a:off x="8682" y="2661"/>
                              <a:ext cx="2160" cy="468"/>
                            </a:xfrm>
                            <a:prstGeom prst="rect">
                              <a:avLst/>
                            </a:prstGeom>
                            <a:solidFill>
                              <a:srgbClr val="FFFFFF"/>
                            </a:solidFill>
                            <a:ln w="9525">
                              <a:solidFill>
                                <a:srgbClr val="000000"/>
                              </a:solidFill>
                              <a:miter lim="800000"/>
                              <a:headEnd/>
                              <a:tailEnd/>
                            </a:ln>
                          </wps:spPr>
                          <wps:txbx>
                            <w:txbxContent>
                              <w:p w:rsidR="00E65CBC" w:rsidRPr="00557BF9" w:rsidRDefault="00E65CBC" w:rsidP="0095480C">
                                <w:pPr>
                                  <w:rPr>
                                    <w:spacing w:val="-14"/>
                                  </w:rPr>
                                </w:pPr>
                                <w:r w:rsidRPr="00557BF9">
                                  <w:rPr>
                                    <w:rFonts w:hint="eastAsia"/>
                                    <w:spacing w:val="-14"/>
                                  </w:rPr>
                                  <w:t>防水收头及封边处理</w:t>
                                </w:r>
                              </w:p>
                            </w:txbxContent>
                          </wps:txbx>
                          <wps:bodyPr rot="0" vert="horz" wrap="square" lIns="91440" tIns="45720" rIns="91440" bIns="45720" anchor="t" anchorCtr="0" upright="1">
                            <a:noAutofit/>
                          </wps:bodyPr>
                        </wps:wsp>
                        <wps:wsp>
                          <wps:cNvPr id="65" name="Rectangle 136"/>
                          <wps:cNvSpPr>
                            <a:spLocks noChangeArrowheads="1"/>
                          </wps:cNvSpPr>
                          <wps:spPr bwMode="auto">
                            <a:xfrm>
                              <a:off x="8682" y="3351"/>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隐蔽验收签字</w:t>
                                </w:r>
                              </w:p>
                            </w:txbxContent>
                          </wps:txbx>
                          <wps:bodyPr rot="0" vert="horz" wrap="square" lIns="91440" tIns="45720" rIns="91440" bIns="45720" anchor="t" anchorCtr="0" upright="1">
                            <a:noAutofit/>
                          </wps:bodyPr>
                        </wps:wsp>
                        <wps:wsp>
                          <wps:cNvPr id="66" name="Rectangle 137"/>
                          <wps:cNvSpPr>
                            <a:spLocks noChangeArrowheads="1"/>
                          </wps:cNvSpPr>
                          <wps:spPr bwMode="auto">
                            <a:xfrm>
                              <a:off x="8682" y="3921"/>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spacing w:val="-20"/>
                                  </w:rPr>
                                  <w:t>设备安装后防水处理</w:t>
                                </w:r>
                              </w:p>
                            </w:txbxContent>
                          </wps:txbx>
                          <wps:bodyPr rot="0" vert="horz" wrap="square" lIns="91440" tIns="45720" rIns="91440" bIns="45720" anchor="t" anchorCtr="0" upright="1">
                            <a:noAutofit/>
                          </wps:bodyPr>
                        </wps:wsp>
                        <wps:wsp>
                          <wps:cNvPr id="67" name="Rectangle 138"/>
                          <wps:cNvSpPr>
                            <a:spLocks noChangeArrowheads="1"/>
                          </wps:cNvSpPr>
                          <wps:spPr bwMode="auto">
                            <a:xfrm>
                              <a:off x="8682" y="4470"/>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屋面及雨水口清理</w:t>
                                </w:r>
                              </w:p>
                            </w:txbxContent>
                          </wps:txbx>
                          <wps:bodyPr rot="0" vert="horz" wrap="square" lIns="91440" tIns="45720" rIns="91440" bIns="45720" anchor="t" anchorCtr="0" upright="1">
                            <a:noAutofit/>
                          </wps:bodyPr>
                        </wps:wsp>
                        <wps:wsp>
                          <wps:cNvPr id="68" name="Line 139"/>
                          <wps:cNvCnPr>
                            <a:cxnSpLocks noChangeShapeType="1"/>
                          </wps:cNvCnPr>
                          <wps:spPr bwMode="auto">
                            <a:xfrm>
                              <a:off x="8142" y="405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40"/>
                          <wps:cNvCnPr>
                            <a:cxnSpLocks noChangeShapeType="1"/>
                          </wps:cNvCnPr>
                          <wps:spPr bwMode="auto">
                            <a:xfrm>
                              <a:off x="8142" y="469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41"/>
                          <wps:cNvCnPr>
                            <a:cxnSpLocks noChangeShapeType="1"/>
                          </wps:cNvCnPr>
                          <wps:spPr bwMode="auto">
                            <a:xfrm>
                              <a:off x="8142" y="4068"/>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42"/>
                          <wps:cNvCnPr>
                            <a:cxnSpLocks noChangeShapeType="1"/>
                          </wps:cNvCnPr>
                          <wps:spPr bwMode="auto">
                            <a:xfrm>
                              <a:off x="8142" y="304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43"/>
                          <wps:cNvCnPr>
                            <a:cxnSpLocks noChangeShapeType="1"/>
                          </wps:cNvCnPr>
                          <wps:spPr bwMode="auto">
                            <a:xfrm>
                              <a:off x="8142" y="352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44"/>
                          <wps:cNvCnPr>
                            <a:cxnSpLocks noChangeShapeType="1"/>
                          </wps:cNvCnPr>
                          <wps:spPr bwMode="auto">
                            <a:xfrm>
                              <a:off x="8142" y="2376"/>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45"/>
                          <wps:cNvCnPr>
                            <a:cxnSpLocks noChangeShapeType="1"/>
                          </wps:cNvCnPr>
                          <wps:spPr bwMode="auto">
                            <a:xfrm>
                              <a:off x="4500" y="2808"/>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46"/>
                          <wps:cNvCnPr>
                            <a:cxnSpLocks noChangeShapeType="1"/>
                          </wps:cNvCnPr>
                          <wps:spPr bwMode="auto">
                            <a:xfrm>
                              <a:off x="4500" y="4624"/>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47"/>
                          <wps:cNvCnPr>
                            <a:cxnSpLocks noChangeShapeType="1"/>
                          </wps:cNvCnPr>
                          <wps:spPr bwMode="auto">
                            <a:xfrm>
                              <a:off x="7130" y="2808"/>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48"/>
                          <wps:cNvCnPr>
                            <a:cxnSpLocks noChangeShapeType="1"/>
                          </wps:cNvCnPr>
                          <wps:spPr bwMode="auto">
                            <a:xfrm>
                              <a:off x="7130" y="4577"/>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49"/>
                          <wps:cNvCnPr>
                            <a:cxnSpLocks noChangeShapeType="1"/>
                          </wps:cNvCnPr>
                          <wps:spPr bwMode="auto">
                            <a:xfrm>
                              <a:off x="6300" y="3070"/>
                              <a:ext cx="0" cy="1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150"/>
                          <wps:cNvSpPr>
                            <a:spLocks noChangeArrowheads="1"/>
                          </wps:cNvSpPr>
                          <wps:spPr bwMode="auto">
                            <a:xfrm>
                              <a:off x="8674" y="1959"/>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采用正确铺贴方式</w:t>
                                </w:r>
                              </w:p>
                            </w:txbxContent>
                          </wps:txbx>
                          <wps:bodyPr rot="0" vert="horz" wrap="square" lIns="91440" tIns="45720" rIns="91440" bIns="45720" anchor="t" anchorCtr="0" upright="1">
                            <a:noAutofit/>
                          </wps:bodyPr>
                        </wps:wsp>
                        <wps:wsp>
                          <wps:cNvPr id="80" name="Line 151"/>
                          <wps:cNvCnPr>
                            <a:cxnSpLocks noChangeShapeType="1"/>
                          </wps:cNvCnPr>
                          <wps:spPr bwMode="auto">
                            <a:xfrm>
                              <a:off x="8134" y="237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1" name="Rectangle 152"/>
                        <wps:cNvSpPr>
                          <a:spLocks noChangeArrowheads="1"/>
                        </wps:cNvSpPr>
                        <wps:spPr bwMode="auto">
                          <a:xfrm>
                            <a:off x="1800" y="9634"/>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防水材料选择</w:t>
                              </w:r>
                            </w:p>
                          </w:txbxContent>
                        </wps:txbx>
                        <wps:bodyPr rot="0" vert="horz" wrap="square" lIns="91440" tIns="45720" rIns="91440" bIns="45720" anchor="t" anchorCtr="0" upright="1">
                          <a:noAutofit/>
                        </wps:bodyPr>
                      </wps:wsp>
                      <wps:wsp>
                        <wps:cNvPr id="82" name="Rectangle 153"/>
                        <wps:cNvSpPr>
                          <a:spLocks noChangeArrowheads="1"/>
                        </wps:cNvSpPr>
                        <wps:spPr bwMode="auto">
                          <a:xfrm>
                            <a:off x="1800" y="10480"/>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节点做法详图</w:t>
                              </w:r>
                            </w:p>
                          </w:txbxContent>
                        </wps:txbx>
                        <wps:bodyPr rot="0" vert="horz" wrap="square" lIns="91440" tIns="45720" rIns="91440" bIns="45720" anchor="t" anchorCtr="0" upright="1">
                          <a:noAutofit/>
                        </wps:bodyPr>
                      </wps:wsp>
                      <wps:wsp>
                        <wps:cNvPr id="83" name="Rectangle 154"/>
                        <wps:cNvSpPr>
                          <a:spLocks noChangeArrowheads="1"/>
                        </wps:cNvSpPr>
                        <wps:spPr bwMode="auto">
                          <a:xfrm>
                            <a:off x="1800" y="10994"/>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熟悉图纸及标准</w:t>
                              </w:r>
                            </w:p>
                          </w:txbxContent>
                        </wps:txbx>
                        <wps:bodyPr rot="0" vert="horz" wrap="square" lIns="91440" tIns="45720" rIns="91440" bIns="45720" anchor="t" anchorCtr="0" upright="1">
                          <a:noAutofit/>
                        </wps:bodyPr>
                      </wps:wsp>
                      <wps:wsp>
                        <wps:cNvPr id="84" name="Rectangle 155"/>
                        <wps:cNvSpPr>
                          <a:spLocks noChangeArrowheads="1"/>
                        </wps:cNvSpPr>
                        <wps:spPr bwMode="auto">
                          <a:xfrm>
                            <a:off x="1800" y="11537"/>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编制专项施工方案</w:t>
                              </w:r>
                            </w:p>
                          </w:txbxContent>
                        </wps:txbx>
                        <wps:bodyPr rot="0" vert="horz" wrap="square" lIns="91440" tIns="45720" rIns="91440" bIns="45720" anchor="t" anchorCtr="0" upright="1">
                          <a:noAutofit/>
                        </wps:bodyPr>
                      </wps:wsp>
                      <wps:wsp>
                        <wps:cNvPr id="85" name="Rectangle 156"/>
                        <wps:cNvSpPr>
                          <a:spLocks noChangeArrowheads="1"/>
                        </wps:cNvSpPr>
                        <wps:spPr bwMode="auto">
                          <a:xfrm>
                            <a:off x="1800" y="12061"/>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技术交底</w:t>
                              </w:r>
                            </w:p>
                          </w:txbxContent>
                        </wps:txbx>
                        <wps:bodyPr rot="0" vert="horz" wrap="square" lIns="91440" tIns="45720" rIns="91440" bIns="45720" anchor="t" anchorCtr="0" upright="1">
                          <a:noAutofit/>
                        </wps:bodyPr>
                      </wps:wsp>
                      <wps:wsp>
                        <wps:cNvPr id="86" name="Rectangle 157"/>
                        <wps:cNvSpPr>
                          <a:spLocks noChangeArrowheads="1"/>
                        </wps:cNvSpPr>
                        <wps:spPr bwMode="auto">
                          <a:xfrm>
                            <a:off x="1800" y="12578"/>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操作人员参加</w:t>
                              </w:r>
                            </w:p>
                          </w:txbxContent>
                        </wps:txbx>
                        <wps:bodyPr rot="0" vert="horz" wrap="square" lIns="91440" tIns="45720" rIns="91440" bIns="45720" anchor="t" anchorCtr="0" upright="1">
                          <a:noAutofit/>
                        </wps:bodyPr>
                      </wps:wsp>
                      <wps:wsp>
                        <wps:cNvPr id="87" name="Line 158"/>
                        <wps:cNvCnPr>
                          <a:cxnSpLocks noChangeShapeType="1"/>
                        </wps:cNvCnPr>
                        <wps:spPr bwMode="auto">
                          <a:xfrm>
                            <a:off x="3960" y="999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59"/>
                        <wps:cNvCnPr>
                          <a:cxnSpLocks noChangeShapeType="1"/>
                        </wps:cNvCnPr>
                        <wps:spPr bwMode="auto">
                          <a:xfrm>
                            <a:off x="3960" y="1082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60"/>
                        <wps:cNvCnPr>
                          <a:cxnSpLocks noChangeShapeType="1"/>
                        </wps:cNvCnPr>
                        <wps:spPr bwMode="auto">
                          <a:xfrm>
                            <a:off x="3960" y="1118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61"/>
                        <wps:cNvCnPr>
                          <a:cxnSpLocks noChangeShapeType="1"/>
                        </wps:cNvCnPr>
                        <wps:spPr bwMode="auto">
                          <a:xfrm>
                            <a:off x="3960" y="1193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62"/>
                        <wps:cNvCnPr>
                          <a:cxnSpLocks noChangeShapeType="1"/>
                        </wps:cNvCnPr>
                        <wps:spPr bwMode="auto">
                          <a:xfrm>
                            <a:off x="3960" y="1241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63"/>
                        <wps:cNvCnPr>
                          <a:cxnSpLocks noChangeShapeType="1"/>
                        </wps:cNvCnPr>
                        <wps:spPr bwMode="auto">
                          <a:xfrm>
                            <a:off x="3960" y="1283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64"/>
                        <wps:cNvCnPr>
                          <a:cxnSpLocks noChangeShapeType="1"/>
                        </wps:cNvCnPr>
                        <wps:spPr bwMode="auto">
                          <a:xfrm>
                            <a:off x="4500" y="11186"/>
                            <a:ext cx="0" cy="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165"/>
                        <wps:cNvSpPr>
                          <a:spLocks noChangeArrowheads="1"/>
                        </wps:cNvSpPr>
                        <wps:spPr bwMode="auto">
                          <a:xfrm>
                            <a:off x="5505" y="10020"/>
                            <a:ext cx="1620" cy="624"/>
                          </a:xfrm>
                          <a:prstGeom prst="rect">
                            <a:avLst/>
                          </a:prstGeom>
                          <a:solidFill>
                            <a:srgbClr val="FFFFFF"/>
                          </a:solidFill>
                          <a:ln w="9525">
                            <a:solidFill>
                              <a:srgbClr val="000000"/>
                            </a:solidFill>
                            <a:miter lim="800000"/>
                            <a:headEnd/>
                            <a:tailEnd/>
                          </a:ln>
                        </wps:spPr>
                        <wps:txbx>
                          <w:txbxContent>
                            <w:p w:rsidR="00E65CBC" w:rsidRDefault="00E65CBC" w:rsidP="0095480C">
                              <w:pPr>
                                <w:spacing w:line="360" w:lineRule="auto"/>
                                <w:jc w:val="center"/>
                              </w:pPr>
                              <w:r>
                                <w:rPr>
                                  <w:rFonts w:hint="eastAsia"/>
                                </w:rPr>
                                <w:t>设</w:t>
                              </w:r>
                              <w:r>
                                <w:rPr>
                                  <w:rFonts w:hint="eastAsia"/>
                                </w:rPr>
                                <w:t xml:space="preserve">   </w:t>
                              </w:r>
                              <w:r>
                                <w:rPr>
                                  <w:rFonts w:hint="eastAsia"/>
                                </w:rPr>
                                <w:t>计</w:t>
                              </w:r>
                            </w:p>
                          </w:txbxContent>
                        </wps:txbx>
                        <wps:bodyPr rot="0" vert="horz" wrap="square" lIns="91440" tIns="45720" rIns="91440" bIns="45720" anchor="t" anchorCtr="0" upright="1">
                          <a:noAutofit/>
                        </wps:bodyPr>
                      </wps:wsp>
                      <wps:wsp>
                        <wps:cNvPr id="95" name="Rectangle 166"/>
                        <wps:cNvSpPr>
                          <a:spLocks noChangeArrowheads="1"/>
                        </wps:cNvSpPr>
                        <wps:spPr bwMode="auto">
                          <a:xfrm>
                            <a:off x="5482" y="11618"/>
                            <a:ext cx="1620" cy="624"/>
                          </a:xfrm>
                          <a:prstGeom prst="rect">
                            <a:avLst/>
                          </a:prstGeom>
                          <a:solidFill>
                            <a:srgbClr val="FFFFFF"/>
                          </a:solidFill>
                          <a:ln w="9525">
                            <a:solidFill>
                              <a:srgbClr val="000000"/>
                            </a:solidFill>
                            <a:miter lim="800000"/>
                            <a:headEnd/>
                            <a:tailEnd/>
                          </a:ln>
                        </wps:spPr>
                        <wps:txbx>
                          <w:txbxContent>
                            <w:p w:rsidR="00E65CBC" w:rsidRPr="007234B6" w:rsidRDefault="00E65CBC" w:rsidP="0095480C">
                              <w:pPr>
                                <w:spacing w:line="360" w:lineRule="auto"/>
                                <w:jc w:val="center"/>
                              </w:pPr>
                              <w:r>
                                <w:rPr>
                                  <w:rFonts w:hint="eastAsia"/>
                                </w:rPr>
                                <w:t>施工准备</w:t>
                              </w:r>
                            </w:p>
                          </w:txbxContent>
                        </wps:txbx>
                        <wps:bodyPr rot="0" vert="horz" wrap="square" lIns="91440" tIns="45720" rIns="91440" bIns="45720" anchor="t" anchorCtr="0" upright="1">
                          <a:noAutofit/>
                        </wps:bodyPr>
                      </wps:wsp>
                      <wps:wsp>
                        <wps:cNvPr id="96" name="Rectangle 167"/>
                        <wps:cNvSpPr>
                          <a:spLocks noChangeArrowheads="1"/>
                        </wps:cNvSpPr>
                        <wps:spPr bwMode="auto">
                          <a:xfrm>
                            <a:off x="8682" y="9552"/>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保护层做法及要求</w:t>
                              </w:r>
                            </w:p>
                          </w:txbxContent>
                        </wps:txbx>
                        <wps:bodyPr rot="0" vert="horz" wrap="square" lIns="91440" tIns="45720" rIns="91440" bIns="45720" anchor="t" anchorCtr="0" upright="1">
                          <a:noAutofit/>
                        </wps:bodyPr>
                      </wps:wsp>
                      <wps:wsp>
                        <wps:cNvPr id="97" name="Rectangle 168"/>
                        <wps:cNvSpPr>
                          <a:spLocks noChangeArrowheads="1"/>
                        </wps:cNvSpPr>
                        <wps:spPr bwMode="auto">
                          <a:xfrm>
                            <a:off x="8682" y="10447"/>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变形缝等细部构造</w:t>
                              </w:r>
                            </w:p>
                          </w:txbxContent>
                        </wps:txbx>
                        <wps:bodyPr rot="0" vert="horz" wrap="square" lIns="91440" tIns="45720" rIns="91440" bIns="45720" anchor="t" anchorCtr="0" upright="1">
                          <a:noAutofit/>
                        </wps:bodyPr>
                      </wps:wsp>
                      <wps:wsp>
                        <wps:cNvPr id="98" name="Rectangle 169"/>
                        <wps:cNvSpPr>
                          <a:spLocks noChangeArrowheads="1"/>
                        </wps:cNvSpPr>
                        <wps:spPr bwMode="auto">
                          <a:xfrm>
                            <a:off x="8668" y="11161"/>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施工工艺确定</w:t>
                              </w:r>
                            </w:p>
                          </w:txbxContent>
                        </wps:txbx>
                        <wps:bodyPr rot="0" vert="horz" wrap="square" lIns="91440" tIns="45720" rIns="91440" bIns="45720" anchor="t" anchorCtr="0" upright="1">
                          <a:noAutofit/>
                        </wps:bodyPr>
                      </wps:wsp>
                      <wps:wsp>
                        <wps:cNvPr id="99" name="Rectangle 170"/>
                        <wps:cNvSpPr>
                          <a:spLocks noChangeArrowheads="1"/>
                        </wps:cNvSpPr>
                        <wps:spPr bwMode="auto">
                          <a:xfrm>
                            <a:off x="8668" y="11664"/>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找平层验收合格</w:t>
                              </w:r>
                            </w:p>
                          </w:txbxContent>
                        </wps:txbx>
                        <wps:bodyPr rot="0" vert="horz" wrap="square" lIns="91440" tIns="45720" rIns="91440" bIns="45720" anchor="t" anchorCtr="0" upright="1">
                          <a:noAutofit/>
                        </wps:bodyPr>
                      </wps:wsp>
                      <wps:wsp>
                        <wps:cNvPr id="100" name="Rectangle 171"/>
                        <wps:cNvSpPr>
                          <a:spLocks noChangeArrowheads="1"/>
                        </wps:cNvSpPr>
                        <wps:spPr bwMode="auto">
                          <a:xfrm>
                            <a:off x="8668" y="12168"/>
                            <a:ext cx="216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防水材料抽样复检</w:t>
                              </w:r>
                            </w:p>
                          </w:txbxContent>
                        </wps:txbx>
                        <wps:bodyPr rot="0" vert="horz" wrap="square" lIns="91440" tIns="45720" rIns="91440" bIns="45720" anchor="t" anchorCtr="0" upright="1">
                          <a:noAutofit/>
                        </wps:bodyPr>
                      </wps:wsp>
                      <wps:wsp>
                        <wps:cNvPr id="101" name="Line 172"/>
                        <wps:cNvCnPr>
                          <a:cxnSpLocks noChangeShapeType="1"/>
                        </wps:cNvCnPr>
                        <wps:spPr bwMode="auto">
                          <a:xfrm>
                            <a:off x="8128" y="1135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73"/>
                        <wps:cNvCnPr>
                          <a:cxnSpLocks noChangeShapeType="1"/>
                        </wps:cNvCnPr>
                        <wps:spPr bwMode="auto">
                          <a:xfrm>
                            <a:off x="8128" y="1199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74"/>
                        <wps:cNvCnPr>
                          <a:cxnSpLocks noChangeShapeType="1"/>
                        </wps:cNvCnPr>
                        <wps:spPr bwMode="auto">
                          <a:xfrm>
                            <a:off x="8128" y="1241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75"/>
                        <wps:cNvCnPr>
                          <a:cxnSpLocks noChangeShapeType="1"/>
                        </wps:cNvCnPr>
                        <wps:spPr bwMode="auto">
                          <a:xfrm>
                            <a:off x="8142" y="9953"/>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76"/>
                        <wps:cNvCnPr>
                          <a:cxnSpLocks noChangeShapeType="1"/>
                        </wps:cNvCnPr>
                        <wps:spPr bwMode="auto">
                          <a:xfrm>
                            <a:off x="8142" y="1078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77"/>
                        <wps:cNvCnPr>
                          <a:cxnSpLocks noChangeShapeType="1"/>
                        </wps:cNvCnPr>
                        <wps:spPr bwMode="auto">
                          <a:xfrm>
                            <a:off x="8142" y="9962"/>
                            <a:ext cx="0" cy="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78"/>
                        <wps:cNvCnPr>
                          <a:cxnSpLocks noChangeShapeType="1"/>
                        </wps:cNvCnPr>
                        <wps:spPr bwMode="auto">
                          <a:xfrm>
                            <a:off x="4500" y="10488"/>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79"/>
                        <wps:cNvCnPr>
                          <a:cxnSpLocks noChangeShapeType="1"/>
                        </wps:cNvCnPr>
                        <wps:spPr bwMode="auto">
                          <a:xfrm>
                            <a:off x="4500" y="11984"/>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80"/>
                        <wps:cNvCnPr>
                          <a:cxnSpLocks noChangeShapeType="1"/>
                        </wps:cNvCnPr>
                        <wps:spPr bwMode="auto">
                          <a:xfrm>
                            <a:off x="7125" y="10488"/>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81"/>
                        <wps:cNvCnPr>
                          <a:cxnSpLocks noChangeShapeType="1"/>
                        </wps:cNvCnPr>
                        <wps:spPr bwMode="auto">
                          <a:xfrm>
                            <a:off x="7116" y="11930"/>
                            <a:ext cx="1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82"/>
                        <wps:cNvCnPr>
                          <a:cxnSpLocks noChangeShapeType="1"/>
                        </wps:cNvCnPr>
                        <wps:spPr bwMode="auto">
                          <a:xfrm>
                            <a:off x="6300" y="10672"/>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83"/>
                        <wps:cNvCnPr>
                          <a:cxnSpLocks noChangeShapeType="1"/>
                        </wps:cNvCnPr>
                        <wps:spPr bwMode="auto">
                          <a:xfrm>
                            <a:off x="8137" y="11341"/>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84"/>
                        <wps:cNvCnPr>
                          <a:cxnSpLocks noChangeShapeType="1"/>
                        </wps:cNvCnPr>
                        <wps:spPr bwMode="auto">
                          <a:xfrm>
                            <a:off x="4500" y="10006"/>
                            <a:ext cx="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45" o:spid="_x0000_s1096" style="position:absolute;left:0;text-align:left;margin-left:-1.4pt;margin-top:17.9pt;width:453.5pt;height:341.45pt;z-index:251692032" coordorigin="1772,9552" coordsize="9070,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">
                <v:rect id="Rectangle 117" o:spid="_x0000_s1097" style="position:absolute;left:8682;top:12744;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E65CBC" w:rsidRDefault="00E65CBC" w:rsidP="0095480C">
                        <w:r>
                          <w:rPr>
                            <w:rFonts w:hint="eastAsia"/>
                          </w:rPr>
                          <w:t>施工气候条件</w:t>
                        </w:r>
                      </w:p>
                    </w:txbxContent>
                  </v:textbox>
                </v:rect>
                <v:line id="Line 118" o:spid="_x0000_s1098" style="position:absolute;visibility:visible;mso-wrap-style:square" from="6300,12216" to="6300,1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119" o:spid="_x0000_s1099" style="position:absolute;flip:x;visibility:visible;mso-wrap-style:square" from="6300,12960" to="8653,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group id="Group 120" o:spid="_x0000_s1100" style="position:absolute;left:1772;top:13254;width:9042;height:3127" coordorigin="1800,1959" coordsize="9042,3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121" o:spid="_x0000_s1101" style="position:absolute;left:1800;top:2019;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E65CBC" w:rsidRDefault="00E65CBC" w:rsidP="0095480C">
                          <w:r>
                            <w:rPr>
                              <w:rFonts w:hint="eastAsia"/>
                            </w:rPr>
                            <w:t>基层清理、含水率</w:t>
                          </w:r>
                        </w:p>
                      </w:txbxContent>
                    </v:textbox>
                  </v:rect>
                  <v:rect id="Rectangle 122" o:spid="_x0000_s1102" style="position:absolute;left:1800;top:2578;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E65CBC" w:rsidRDefault="00E65CBC" w:rsidP="0095480C">
                          <w:r>
                            <w:rPr>
                              <w:rFonts w:hint="eastAsia"/>
                            </w:rPr>
                            <w:t>涂刷基层处理剂</w:t>
                          </w:r>
                        </w:p>
                      </w:txbxContent>
                    </v:textbox>
                  </v:rect>
                  <v:rect id="Rectangle 123" o:spid="_x0000_s1103" style="position:absolute;left:1800;top:315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E65CBC" w:rsidRDefault="00E65CBC" w:rsidP="0095480C">
                          <w:r>
                            <w:rPr>
                              <w:rFonts w:hint="eastAsia"/>
                            </w:rPr>
                            <w:t>节点部位处理</w:t>
                          </w:r>
                        </w:p>
                      </w:txbxContent>
                    </v:textbox>
                  </v:rect>
                  <v:rect id="Rectangle 124" o:spid="_x0000_s1104" style="position:absolute;left:1800;top:394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E65CBC" w:rsidRDefault="00E65CBC" w:rsidP="0095480C">
                          <w:r>
                            <w:rPr>
                              <w:rFonts w:hint="eastAsia"/>
                              <w:spacing w:val="-18"/>
                            </w:rPr>
                            <w:t>不得在防水层上凿洞</w:t>
                          </w:r>
                        </w:p>
                      </w:txbxContent>
                    </v:textbox>
                  </v:rect>
                  <v:rect id="Rectangle 125" o:spid="_x0000_s1105" style="position:absolute;left:1800;top:4618;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E65CBC" w:rsidRPr="00557BF9" w:rsidRDefault="00E65CBC" w:rsidP="0095480C">
                          <w:pPr>
                            <w:rPr>
                              <w:spacing w:val="-20"/>
                            </w:rPr>
                          </w:pPr>
                          <w:r>
                            <w:rPr>
                              <w:rFonts w:hint="eastAsia"/>
                              <w:spacing w:val="-20"/>
                            </w:rPr>
                            <w:t>松</w:t>
                          </w:r>
                          <w:r>
                            <w:rPr>
                              <w:rFonts w:hint="eastAsia"/>
                              <w:spacing w:val="-20"/>
                            </w:rPr>
                            <w:t xml:space="preserve"> </w:t>
                          </w:r>
                          <w:r>
                            <w:rPr>
                              <w:rFonts w:hint="eastAsia"/>
                              <w:spacing w:val="-20"/>
                            </w:rPr>
                            <w:t>散</w:t>
                          </w:r>
                          <w:r>
                            <w:rPr>
                              <w:rFonts w:hint="eastAsia"/>
                              <w:spacing w:val="-20"/>
                            </w:rPr>
                            <w:t xml:space="preserve"> </w:t>
                          </w:r>
                          <w:r>
                            <w:rPr>
                              <w:spacing w:val="-20"/>
                            </w:rPr>
                            <w:t>保</w:t>
                          </w:r>
                          <w:r>
                            <w:rPr>
                              <w:rFonts w:hint="eastAsia"/>
                              <w:spacing w:val="-20"/>
                            </w:rPr>
                            <w:t xml:space="preserve"> </w:t>
                          </w:r>
                          <w:r>
                            <w:rPr>
                              <w:spacing w:val="-20"/>
                            </w:rPr>
                            <w:t>护</w:t>
                          </w:r>
                          <w:r>
                            <w:rPr>
                              <w:rFonts w:hint="eastAsia"/>
                              <w:spacing w:val="-20"/>
                            </w:rPr>
                            <w:t xml:space="preserve"> </w:t>
                          </w:r>
                          <w:r>
                            <w:rPr>
                              <w:spacing w:val="-20"/>
                            </w:rPr>
                            <w:t>层</w:t>
                          </w:r>
                          <w:r>
                            <w:rPr>
                              <w:rFonts w:hint="eastAsia"/>
                              <w:spacing w:val="-20"/>
                            </w:rPr>
                            <w:t xml:space="preserve"> </w:t>
                          </w:r>
                          <w:r>
                            <w:rPr>
                              <w:rFonts w:hint="eastAsia"/>
                              <w:spacing w:val="-20"/>
                            </w:rPr>
                            <w:t>修</w:t>
                          </w:r>
                          <w:r>
                            <w:rPr>
                              <w:rFonts w:hint="eastAsia"/>
                              <w:spacing w:val="-20"/>
                            </w:rPr>
                            <w:t xml:space="preserve"> </w:t>
                          </w:r>
                          <w:r>
                            <w:rPr>
                              <w:rFonts w:hint="eastAsia"/>
                              <w:spacing w:val="-20"/>
                            </w:rPr>
                            <w:t>补</w:t>
                          </w:r>
                        </w:p>
                      </w:txbxContent>
                    </v:textbox>
                  </v:rect>
                  <v:line id="Line 126" o:spid="_x0000_s1106" style="position:absolute;visibility:visible;mso-wrap-style:square" from="3960,2451" to="4500,2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127" o:spid="_x0000_s1107" style="position:absolute;visibility:visible;mso-wrap-style:square" from="3960,2845" to="4500,2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28" o:spid="_x0000_s1108" style="position:absolute;visibility:visible;mso-wrap-style:square" from="3960,3459" to="4500,3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29" o:spid="_x0000_s1109" style="position:absolute;visibility:visible;mso-wrap-style:square" from="3960,4297" to="4500,4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130" o:spid="_x0000_s1110" style="position:absolute;visibility:visible;mso-wrap-style:square" from="3960,4879" to="4500,4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31" o:spid="_x0000_s1111" style="position:absolute;visibility:visible;mso-wrap-style:square" from="4500,2466" to="4500,3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132" o:spid="_x0000_s1112" style="position:absolute;visibility:visible;mso-wrap-style:square" from="4500,4282" to="4500,4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rect id="Rectangle 133" o:spid="_x0000_s1113" style="position:absolute;left:5505;top:2480;width:16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E65CBC" w:rsidRDefault="00E65CBC" w:rsidP="0095480C">
                          <w:pPr>
                            <w:spacing w:line="360" w:lineRule="auto"/>
                            <w:jc w:val="center"/>
                          </w:pPr>
                          <w:r>
                            <w:rPr>
                              <w:rFonts w:hint="eastAsia"/>
                            </w:rPr>
                            <w:t>施</w:t>
                          </w:r>
                          <w:r>
                            <w:rPr>
                              <w:rFonts w:hint="eastAsia"/>
                            </w:rPr>
                            <w:t xml:space="preserve">   </w:t>
                          </w:r>
                          <w:r>
                            <w:rPr>
                              <w:rFonts w:hint="eastAsia"/>
                            </w:rPr>
                            <w:t>工</w:t>
                          </w:r>
                        </w:p>
                      </w:txbxContent>
                    </v:textbox>
                  </v:rect>
                  <v:rect id="Rectangle 134" o:spid="_x0000_s1114" style="position:absolute;left:5505;top:4282;width:16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E65CBC" w:rsidRDefault="00E65CBC" w:rsidP="0095480C">
                          <w:pPr>
                            <w:spacing w:line="360" w:lineRule="auto"/>
                            <w:jc w:val="center"/>
                          </w:pPr>
                          <w:r>
                            <w:rPr>
                              <w:rFonts w:hint="eastAsia"/>
                            </w:rPr>
                            <w:t>成品保护</w:t>
                          </w:r>
                        </w:p>
                      </w:txbxContent>
                    </v:textbox>
                  </v:rect>
                  <v:rect id="Rectangle 135" o:spid="_x0000_s1115" style="position:absolute;left:8682;top:2661;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E65CBC" w:rsidRPr="00557BF9" w:rsidRDefault="00E65CBC" w:rsidP="0095480C">
                          <w:pPr>
                            <w:rPr>
                              <w:spacing w:val="-14"/>
                            </w:rPr>
                          </w:pPr>
                          <w:r w:rsidRPr="00557BF9">
                            <w:rPr>
                              <w:rFonts w:hint="eastAsia"/>
                              <w:spacing w:val="-14"/>
                            </w:rPr>
                            <w:t>防水收头及封边处理</w:t>
                          </w:r>
                        </w:p>
                      </w:txbxContent>
                    </v:textbox>
                  </v:rect>
                  <v:rect id="Rectangle 136" o:spid="_x0000_s1116" style="position:absolute;left:8682;top:3351;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E65CBC" w:rsidRDefault="00E65CBC" w:rsidP="0095480C">
                          <w:r>
                            <w:rPr>
                              <w:rFonts w:hint="eastAsia"/>
                            </w:rPr>
                            <w:t>隐蔽验收签字</w:t>
                          </w:r>
                        </w:p>
                      </w:txbxContent>
                    </v:textbox>
                  </v:rect>
                  <v:rect id="Rectangle 137" o:spid="_x0000_s1117" style="position:absolute;left:8682;top:3921;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E65CBC" w:rsidRDefault="00E65CBC" w:rsidP="0095480C">
                          <w:r>
                            <w:rPr>
                              <w:rFonts w:hint="eastAsia"/>
                              <w:spacing w:val="-20"/>
                            </w:rPr>
                            <w:t>设备安装后防水处理</w:t>
                          </w:r>
                        </w:p>
                      </w:txbxContent>
                    </v:textbox>
                  </v:rect>
                  <v:rect id="Rectangle 138" o:spid="_x0000_s1118" style="position:absolute;left:8682;top:447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E65CBC" w:rsidRDefault="00E65CBC" w:rsidP="0095480C">
                          <w:r>
                            <w:rPr>
                              <w:rFonts w:hint="eastAsia"/>
                            </w:rPr>
                            <w:t>屋面及雨水口清理</w:t>
                          </w:r>
                        </w:p>
                      </w:txbxContent>
                    </v:textbox>
                  </v:rect>
                  <v:line id="Line 139" o:spid="_x0000_s1119" style="position:absolute;visibility:visible;mso-wrap-style:square" from="8142,4059" to="8682,4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140" o:spid="_x0000_s1120" style="position:absolute;visibility:visible;mso-wrap-style:square" from="8142,4692" to="8682,4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141" o:spid="_x0000_s1121" style="position:absolute;visibility:visible;mso-wrap-style:square" from="8142,4068" to="8142,4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42" o:spid="_x0000_s1122" style="position:absolute;visibility:visible;mso-wrap-style:square" from="8142,3042" to="8682,3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43" o:spid="_x0000_s1123" style="position:absolute;visibility:visible;mso-wrap-style:square" from="8142,3526" to="86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144" o:spid="_x0000_s1124" style="position:absolute;visibility:visible;mso-wrap-style:square" from="8142,2376" to="8142,3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145" o:spid="_x0000_s1125" style="position:absolute;visibility:visible;mso-wrap-style:square" from="4500,2808" to="5509,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146" o:spid="_x0000_s1126" style="position:absolute;visibility:visible;mso-wrap-style:square" from="4500,4624" to="5509,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147" o:spid="_x0000_s1127" style="position:absolute;visibility:visible;mso-wrap-style:square" from="7130,2808" to="8139,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148" o:spid="_x0000_s1128" style="position:absolute;visibility:visible;mso-wrap-style:square" from="7130,4577" to="8139,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149" o:spid="_x0000_s1129" style="position:absolute;visibility:visible;mso-wrap-style:square" from="6300,3070" to="6300,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rect id="Rectangle 150" o:spid="_x0000_s1130" style="position:absolute;left:8674;top:1959;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E65CBC" w:rsidRDefault="00E65CBC" w:rsidP="0095480C">
                          <w:r>
                            <w:rPr>
                              <w:rFonts w:hint="eastAsia"/>
                            </w:rPr>
                            <w:t>采用正确铺贴方式</w:t>
                          </w:r>
                        </w:p>
                      </w:txbxContent>
                    </v:textbox>
                  </v:rect>
                  <v:line id="Line 151" o:spid="_x0000_s1131" style="position:absolute;visibility:visible;mso-wrap-style:square" from="8134,2376" to="8674,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v:rect id="Rectangle 152" o:spid="_x0000_s1132" style="position:absolute;left:1800;top:9634;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E65CBC" w:rsidRDefault="00E65CBC" w:rsidP="0095480C">
                        <w:r>
                          <w:rPr>
                            <w:rFonts w:hint="eastAsia"/>
                          </w:rPr>
                          <w:t>防水材料选择</w:t>
                        </w:r>
                      </w:p>
                    </w:txbxContent>
                  </v:textbox>
                </v:rect>
                <v:rect id="Rectangle 153" o:spid="_x0000_s1133" style="position:absolute;left:1800;top:1048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E65CBC" w:rsidRDefault="00E65CBC" w:rsidP="0095480C">
                        <w:r>
                          <w:rPr>
                            <w:rFonts w:hint="eastAsia"/>
                          </w:rPr>
                          <w:t>节点做法详图</w:t>
                        </w:r>
                      </w:p>
                    </w:txbxContent>
                  </v:textbox>
                </v:rect>
                <v:rect id="Rectangle 154" o:spid="_x0000_s1134" style="position:absolute;left:1800;top:10994;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E65CBC" w:rsidRDefault="00E65CBC" w:rsidP="0095480C">
                        <w:r>
                          <w:rPr>
                            <w:rFonts w:hint="eastAsia"/>
                          </w:rPr>
                          <w:t>熟悉图纸及标准</w:t>
                        </w:r>
                      </w:p>
                    </w:txbxContent>
                  </v:textbox>
                </v:rect>
                <v:rect id="Rectangle 155" o:spid="_x0000_s1135" style="position:absolute;left:1800;top:11537;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E65CBC" w:rsidRDefault="00E65CBC" w:rsidP="0095480C">
                        <w:r>
                          <w:rPr>
                            <w:rFonts w:hint="eastAsia"/>
                          </w:rPr>
                          <w:t>编制专项施工方案</w:t>
                        </w:r>
                      </w:p>
                    </w:txbxContent>
                  </v:textbox>
                </v:rect>
                <v:rect id="Rectangle 156" o:spid="_x0000_s1136" style="position:absolute;left:1800;top:12061;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E65CBC" w:rsidRDefault="00E65CBC" w:rsidP="0095480C">
                        <w:r>
                          <w:rPr>
                            <w:rFonts w:hint="eastAsia"/>
                          </w:rPr>
                          <w:t>技术交底</w:t>
                        </w:r>
                      </w:p>
                    </w:txbxContent>
                  </v:textbox>
                </v:rect>
                <v:rect id="Rectangle 157" o:spid="_x0000_s1137" style="position:absolute;left:1800;top:12578;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E65CBC" w:rsidRDefault="00E65CBC" w:rsidP="0095480C">
                        <w:r>
                          <w:rPr>
                            <w:rFonts w:hint="eastAsia"/>
                          </w:rPr>
                          <w:t>操作人员参加</w:t>
                        </w:r>
                      </w:p>
                    </w:txbxContent>
                  </v:textbox>
                </v:rect>
                <v:line id="Line 158" o:spid="_x0000_s1138" style="position:absolute;visibility:visible;mso-wrap-style:square" from="3960,9991" to="4500,9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159" o:spid="_x0000_s1139" style="position:absolute;visibility:visible;mso-wrap-style:square" from="3960,10825" to="4500,10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160" o:spid="_x0000_s1140" style="position:absolute;visibility:visible;mso-wrap-style:square" from="3960,11186" to="450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161" o:spid="_x0000_s1141" style="position:absolute;visibility:visible;mso-wrap-style:square" from="3960,11930" to="4500,1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162" o:spid="_x0000_s1142" style="position:absolute;visibility:visible;mso-wrap-style:square" from="3960,12418" to="4500,1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163" o:spid="_x0000_s1143" style="position:absolute;visibility:visible;mso-wrap-style:square" from="3960,12839" to="4500,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164" o:spid="_x0000_s1144" style="position:absolute;visibility:visible;mso-wrap-style:square" from="4500,11186" to="4500,1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rect id="Rectangle 165" o:spid="_x0000_s1145" style="position:absolute;left:5505;top:10020;width:16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textbox>
                    <w:txbxContent>
                      <w:p w:rsidR="00E65CBC" w:rsidRDefault="00E65CBC" w:rsidP="0095480C">
                        <w:pPr>
                          <w:spacing w:line="360" w:lineRule="auto"/>
                          <w:jc w:val="center"/>
                        </w:pPr>
                        <w:r>
                          <w:rPr>
                            <w:rFonts w:hint="eastAsia"/>
                          </w:rPr>
                          <w:t>设</w:t>
                        </w:r>
                        <w:r>
                          <w:rPr>
                            <w:rFonts w:hint="eastAsia"/>
                          </w:rPr>
                          <w:t xml:space="preserve">   </w:t>
                        </w:r>
                        <w:r>
                          <w:rPr>
                            <w:rFonts w:hint="eastAsia"/>
                          </w:rPr>
                          <w:t>计</w:t>
                        </w:r>
                      </w:p>
                    </w:txbxContent>
                  </v:textbox>
                </v:rect>
                <v:rect id="Rectangle 166" o:spid="_x0000_s1146" style="position:absolute;left:5482;top:11618;width:16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textbox>
                    <w:txbxContent>
                      <w:p w:rsidR="00E65CBC" w:rsidRPr="007234B6" w:rsidRDefault="00E65CBC" w:rsidP="0095480C">
                        <w:pPr>
                          <w:spacing w:line="360" w:lineRule="auto"/>
                          <w:jc w:val="center"/>
                        </w:pPr>
                        <w:r>
                          <w:rPr>
                            <w:rFonts w:hint="eastAsia"/>
                          </w:rPr>
                          <w:t>施工准备</w:t>
                        </w:r>
                      </w:p>
                    </w:txbxContent>
                  </v:textbox>
                </v:rect>
                <v:rect id="Rectangle 167" o:spid="_x0000_s1147" style="position:absolute;left:8682;top:9552;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E65CBC" w:rsidRDefault="00E65CBC" w:rsidP="0095480C">
                        <w:r>
                          <w:rPr>
                            <w:rFonts w:hint="eastAsia"/>
                          </w:rPr>
                          <w:t>保护层做法及要求</w:t>
                        </w:r>
                      </w:p>
                    </w:txbxContent>
                  </v:textbox>
                </v:rect>
                <v:rect id="Rectangle 168" o:spid="_x0000_s1148" style="position:absolute;left:8682;top:10447;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E65CBC" w:rsidRDefault="00E65CBC" w:rsidP="0095480C">
                        <w:r>
                          <w:rPr>
                            <w:rFonts w:hint="eastAsia"/>
                          </w:rPr>
                          <w:t>变形缝等细部构造</w:t>
                        </w:r>
                      </w:p>
                    </w:txbxContent>
                  </v:textbox>
                </v:rect>
                <v:rect id="Rectangle 169" o:spid="_x0000_s1149" style="position:absolute;left:8668;top:11161;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textbox>
                    <w:txbxContent>
                      <w:p w:rsidR="00E65CBC" w:rsidRDefault="00E65CBC" w:rsidP="0095480C">
                        <w:r>
                          <w:rPr>
                            <w:rFonts w:hint="eastAsia"/>
                          </w:rPr>
                          <w:t>施工工艺确定</w:t>
                        </w:r>
                      </w:p>
                    </w:txbxContent>
                  </v:textbox>
                </v:rect>
                <v:rect id="Rectangle 170" o:spid="_x0000_s1150" style="position:absolute;left:8668;top:11664;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textbox>
                    <w:txbxContent>
                      <w:p w:rsidR="00E65CBC" w:rsidRDefault="00E65CBC" w:rsidP="0095480C">
                        <w:r>
                          <w:rPr>
                            <w:rFonts w:hint="eastAsia"/>
                          </w:rPr>
                          <w:t>找平层验收合格</w:t>
                        </w:r>
                      </w:p>
                    </w:txbxContent>
                  </v:textbox>
                </v:rect>
                <v:rect id="Rectangle 171" o:spid="_x0000_s1151" style="position:absolute;left:8668;top:12168;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textbox>
                    <w:txbxContent>
                      <w:p w:rsidR="00E65CBC" w:rsidRDefault="00E65CBC" w:rsidP="0095480C">
                        <w:r>
                          <w:rPr>
                            <w:rFonts w:hint="eastAsia"/>
                          </w:rPr>
                          <w:t>防水材料抽样复检</w:t>
                        </w:r>
                      </w:p>
                    </w:txbxContent>
                  </v:textbox>
                </v:rect>
                <v:line id="Line 172" o:spid="_x0000_s1152" style="position:absolute;visibility:visible;mso-wrap-style:square" from="8128,11352" to="8668,1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73" o:spid="_x0000_s1153" style="position:absolute;visibility:visible;mso-wrap-style:square" from="8128,11994" to="8668,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174" o:spid="_x0000_s1154" style="position:absolute;visibility:visible;mso-wrap-style:square" from="8128,12417" to="8668,12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175" o:spid="_x0000_s1155" style="position:absolute;visibility:visible;mso-wrap-style:square" from="8142,9953" to="8682,9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176" o:spid="_x0000_s1156" style="position:absolute;visibility:visible;mso-wrap-style:square" from="8142,10786" to="8682,1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177" o:spid="_x0000_s1157" style="position:absolute;visibility:visible;mso-wrap-style:square" from="8142,9962" to="8142,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178" o:spid="_x0000_s1158" style="position:absolute;visibility:visible;mso-wrap-style:square" from="4500,10488" to="5509,10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179" o:spid="_x0000_s1159" style="position:absolute;visibility:visible;mso-wrap-style:square" from="4500,11984" to="5509,1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180" o:spid="_x0000_s1160" style="position:absolute;visibility:visible;mso-wrap-style:square" from="7125,10488" to="8134,10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181" o:spid="_x0000_s1161" style="position:absolute;visibility:visible;mso-wrap-style:square" from="7116,11930" to="8125,1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182" o:spid="_x0000_s1162" style="position:absolute;visibility:visible;mso-wrap-style:square" from="6300,10672" to="6300,1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183" o:spid="_x0000_s1163" style="position:absolute;visibility:visible;mso-wrap-style:square" from="8137,11341" to="8137,12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184" o:spid="_x0000_s1164" style="position:absolute;visibility:visible;mso-wrap-style:square" from="4500,10006" to="45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group>
            </w:pict>
          </mc:Fallback>
        </mc:AlternateContent>
      </w:r>
      <w:r>
        <w:rPr>
          <w:rFonts w:ascii="楷体_GB2312" w:eastAsia="楷体_GB2312" w:hint="eastAsia"/>
          <w:sz w:val="24"/>
        </w:rPr>
        <w:t>2</w:t>
      </w:r>
      <w:r w:rsidRPr="007051B0">
        <w:rPr>
          <w:rFonts w:ascii="楷体_GB2312" w:eastAsia="楷体_GB2312" w:hint="eastAsia"/>
          <w:sz w:val="24"/>
        </w:rPr>
        <w:t>、屋面防水质量控制</w:t>
      </w:r>
    </w:p>
    <w:p w:rsidR="0095480C" w:rsidRPr="007051B0" w:rsidRDefault="0095480C" w:rsidP="0095480C">
      <w:pPr>
        <w:spacing w:line="360" w:lineRule="auto"/>
        <w:rPr>
          <w:rFonts w:ascii="楷体_GB2312" w:eastAsia="楷体_GB2312"/>
          <w:sz w:val="24"/>
        </w:rPr>
      </w:pPr>
    </w:p>
    <w:p w:rsidR="0095480C" w:rsidRPr="007051B0" w:rsidRDefault="0095480C" w:rsidP="0095480C">
      <w:pPr>
        <w:spacing w:line="360" w:lineRule="auto"/>
        <w:rPr>
          <w:rFonts w:ascii="楷体_GB2312" w:eastAsia="楷体_GB2312"/>
          <w:sz w:val="24"/>
        </w:rPr>
      </w:pPr>
    </w:p>
    <w:p w:rsidR="0095480C" w:rsidRPr="007051B0" w:rsidRDefault="0095480C" w:rsidP="0095480C">
      <w:pPr>
        <w:spacing w:line="360" w:lineRule="auto"/>
        <w:rPr>
          <w:rFonts w:ascii="楷体_GB2312" w:eastAsia="楷体_GB2312"/>
          <w:sz w:val="24"/>
        </w:rPr>
      </w:pPr>
    </w:p>
    <w:p w:rsidR="0095480C" w:rsidRPr="007051B0" w:rsidRDefault="0095480C" w:rsidP="0095480C">
      <w:pPr>
        <w:spacing w:line="360" w:lineRule="auto"/>
        <w:rPr>
          <w:rFonts w:ascii="楷体_GB2312" w:eastAsia="楷体_GB2312"/>
          <w:sz w:val="24"/>
        </w:rPr>
      </w:pPr>
    </w:p>
    <w:p w:rsidR="0095480C" w:rsidRPr="007051B0" w:rsidRDefault="0095480C" w:rsidP="0095480C">
      <w:pPr>
        <w:spacing w:line="360" w:lineRule="auto"/>
        <w:rPr>
          <w:rFonts w:ascii="楷体_GB2312" w:eastAsia="楷体_GB2312"/>
          <w:sz w:val="24"/>
        </w:rPr>
      </w:pPr>
    </w:p>
    <w:p w:rsidR="0095480C" w:rsidRPr="007051B0" w:rsidRDefault="0095480C" w:rsidP="0095480C">
      <w:pPr>
        <w:spacing w:line="360" w:lineRule="auto"/>
        <w:rPr>
          <w:rFonts w:ascii="楷体_GB2312" w:eastAsia="楷体_GB2312"/>
          <w:sz w:val="24"/>
        </w:rPr>
      </w:pPr>
    </w:p>
    <w:p w:rsidR="0095480C" w:rsidRPr="004E456D" w:rsidRDefault="0095480C" w:rsidP="0095480C">
      <w:pPr>
        <w:spacing w:line="500" w:lineRule="exact"/>
        <w:rPr>
          <w:rFonts w:ascii="宋体" w:hAnsi="宋体"/>
          <w:sz w:val="24"/>
        </w:rPr>
      </w:pPr>
    </w:p>
    <w:p w:rsidR="00292842" w:rsidRDefault="00292842" w:rsidP="00292842">
      <w:pPr>
        <w:spacing w:line="500" w:lineRule="exact"/>
        <w:ind w:left="720"/>
        <w:rPr>
          <w:rFonts w:ascii="宋体" w:hAnsi="宋体"/>
          <w:sz w:val="24"/>
        </w:rPr>
      </w:pPr>
    </w:p>
    <w:p w:rsidR="00292842" w:rsidRDefault="00292842" w:rsidP="00292842">
      <w:pPr>
        <w:spacing w:line="500" w:lineRule="exact"/>
        <w:ind w:left="720"/>
        <w:rPr>
          <w:rFonts w:ascii="宋体" w:hAnsi="宋体"/>
          <w:sz w:val="24"/>
        </w:rPr>
      </w:pPr>
    </w:p>
    <w:p w:rsidR="00292842" w:rsidRDefault="00292842" w:rsidP="00292842">
      <w:pPr>
        <w:spacing w:line="500" w:lineRule="exact"/>
        <w:ind w:left="720"/>
        <w:rPr>
          <w:rFonts w:ascii="宋体" w:hAnsi="宋体"/>
          <w:sz w:val="24"/>
        </w:rPr>
      </w:pPr>
    </w:p>
    <w:p w:rsidR="00292842" w:rsidRDefault="00292842" w:rsidP="00292842">
      <w:pPr>
        <w:spacing w:line="500" w:lineRule="exact"/>
        <w:ind w:left="720"/>
        <w:rPr>
          <w:rFonts w:ascii="宋体" w:hAnsi="宋体"/>
          <w:sz w:val="24"/>
        </w:rPr>
      </w:pPr>
    </w:p>
    <w:p w:rsidR="00292842" w:rsidRDefault="00292842" w:rsidP="00292842">
      <w:pPr>
        <w:spacing w:line="500" w:lineRule="exact"/>
        <w:ind w:left="720"/>
        <w:rPr>
          <w:rFonts w:ascii="宋体" w:hAnsi="宋体"/>
          <w:sz w:val="24"/>
        </w:rPr>
      </w:pPr>
    </w:p>
    <w:p w:rsidR="00292842" w:rsidRDefault="00292842" w:rsidP="00292842">
      <w:pPr>
        <w:spacing w:line="500" w:lineRule="exact"/>
        <w:ind w:left="720"/>
        <w:rPr>
          <w:rFonts w:ascii="宋体" w:hAnsi="宋体"/>
          <w:sz w:val="24"/>
        </w:rPr>
      </w:pPr>
    </w:p>
    <w:p w:rsidR="00292842" w:rsidRDefault="00292842" w:rsidP="00292842">
      <w:pPr>
        <w:spacing w:line="500" w:lineRule="exact"/>
        <w:ind w:left="720"/>
        <w:rPr>
          <w:rFonts w:ascii="宋体" w:hAnsi="宋体"/>
          <w:sz w:val="24"/>
        </w:rPr>
      </w:pPr>
    </w:p>
    <w:p w:rsidR="0095480C" w:rsidRPr="004E456D" w:rsidRDefault="0095480C" w:rsidP="00292842">
      <w:pPr>
        <w:spacing w:line="500" w:lineRule="exact"/>
        <w:rPr>
          <w:rFonts w:ascii="宋体" w:hAnsi="宋体"/>
          <w:sz w:val="24"/>
        </w:rPr>
      </w:pPr>
    </w:p>
    <w:p w:rsidR="00292842" w:rsidRDefault="0095480C" w:rsidP="0095480C">
      <w:pPr>
        <w:spacing w:line="500" w:lineRule="exact"/>
        <w:rPr>
          <w:rFonts w:ascii="宋体" w:hAnsi="宋体"/>
          <w:sz w:val="24"/>
        </w:rPr>
      </w:pPr>
      <w:r w:rsidRPr="004E456D">
        <w:rPr>
          <w:rFonts w:ascii="宋体" w:hAnsi="宋体" w:hint="eastAsia"/>
          <w:sz w:val="24"/>
        </w:rPr>
        <w:t>（二）屋面分项工程施工要点</w:t>
      </w:r>
    </w:p>
    <w:p w:rsidR="0095480C" w:rsidRPr="004E456D" w:rsidRDefault="0095480C" w:rsidP="0095480C">
      <w:pPr>
        <w:spacing w:line="500" w:lineRule="exact"/>
        <w:rPr>
          <w:rFonts w:ascii="宋体" w:hAnsi="宋体"/>
          <w:sz w:val="24"/>
        </w:rPr>
      </w:pPr>
      <w:r w:rsidRPr="004E456D">
        <w:rPr>
          <w:rFonts w:ascii="宋体" w:hAnsi="宋体" w:hint="eastAsia"/>
          <w:sz w:val="24"/>
        </w:rPr>
        <w:t>1、基层处理</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将结构层表面的松散杂物清扫干净，凸出基层表面的硬块要剔平扫净，凹陷部位应用砂浆刮平。雨水口和各种预埋管件根部用豆石混凝土填塞密实，将其根部固定。屋面应保证干燥，不能积水。</w:t>
      </w:r>
    </w:p>
    <w:p w:rsidR="0095480C" w:rsidRPr="004E456D" w:rsidRDefault="0095480C" w:rsidP="0095480C">
      <w:pPr>
        <w:spacing w:line="500" w:lineRule="exact"/>
        <w:rPr>
          <w:rFonts w:ascii="宋体" w:hAnsi="宋体"/>
          <w:sz w:val="24"/>
        </w:rPr>
      </w:pPr>
      <w:r w:rsidRPr="004E456D">
        <w:rPr>
          <w:rFonts w:ascii="宋体" w:hAnsi="宋体" w:hint="eastAsia"/>
          <w:sz w:val="24"/>
        </w:rPr>
        <w:t>2、找平层施工</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屋面找坡为2%，最低处要求为</w:t>
      </w:r>
      <w:r w:rsidR="00292842">
        <w:rPr>
          <w:rFonts w:ascii="宋体" w:hAnsi="宋体" w:hint="eastAsia"/>
          <w:sz w:val="24"/>
        </w:rPr>
        <w:t>8</w:t>
      </w:r>
      <w:r w:rsidRPr="004E456D">
        <w:rPr>
          <w:rFonts w:ascii="宋体" w:hAnsi="宋体" w:hint="eastAsia"/>
          <w:sz w:val="24"/>
        </w:rPr>
        <w:t>0厚。</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工艺流程：</w:t>
      </w:r>
    </w:p>
    <w:p w:rsidR="0095480C" w:rsidRPr="004E456D" w:rsidRDefault="0095480C" w:rsidP="0095480C">
      <w:pPr>
        <w:spacing w:line="500" w:lineRule="exact"/>
        <w:ind w:firstLine="435"/>
        <w:rPr>
          <w:rFonts w:ascii="宋体" w:hAnsi="宋体"/>
          <w:sz w:val="24"/>
        </w:rPr>
      </w:pPr>
      <w:r w:rsidRPr="004E456D">
        <w:rPr>
          <w:rFonts w:ascii="宋体" w:hAnsi="宋体" w:hint="eastAsia"/>
          <w:noProof/>
          <w:sz w:val="24"/>
        </w:rPr>
        <mc:AlternateContent>
          <mc:Choice Requires="wpg">
            <w:drawing>
              <wp:anchor distT="0" distB="0" distL="114300" distR="114300" simplePos="0" relativeHeight="251659264" behindDoc="0" locked="0" layoutInCell="1" allowOverlap="1">
                <wp:simplePos x="0" y="0"/>
                <wp:positionH relativeFrom="column">
                  <wp:align>center</wp:align>
                </wp:positionH>
                <wp:positionV relativeFrom="paragraph">
                  <wp:posOffset>100965</wp:posOffset>
                </wp:positionV>
                <wp:extent cx="5493385" cy="792480"/>
                <wp:effectExtent l="13970" t="13335" r="7620" b="13335"/>
                <wp:wrapNone/>
                <wp:docPr id="31" name="组合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3385" cy="792480"/>
                          <a:chOff x="1745" y="12204"/>
                          <a:chExt cx="8651" cy="1248"/>
                        </a:xfrm>
                      </wpg:grpSpPr>
                      <wps:wsp>
                        <wps:cNvPr id="32" name="Rectangle 3"/>
                        <wps:cNvSpPr>
                          <a:spLocks noChangeArrowheads="1"/>
                        </wps:cNvSpPr>
                        <wps:spPr bwMode="auto">
                          <a:xfrm>
                            <a:off x="1745" y="12204"/>
                            <a:ext cx="144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基层清理</w:t>
                              </w:r>
                            </w:p>
                          </w:txbxContent>
                        </wps:txbx>
                        <wps:bodyPr rot="0" vert="horz" wrap="square" lIns="91440" tIns="45720" rIns="91440" bIns="45720" anchor="t" anchorCtr="0" upright="1">
                          <a:noAutofit/>
                        </wps:bodyPr>
                      </wps:wsp>
                      <wps:wsp>
                        <wps:cNvPr id="33" name="Rectangle 4"/>
                        <wps:cNvSpPr>
                          <a:spLocks noChangeArrowheads="1"/>
                        </wps:cNvSpPr>
                        <wps:spPr bwMode="auto">
                          <a:xfrm>
                            <a:off x="3850" y="12204"/>
                            <a:ext cx="270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堵孔、固定、弹线、找坡</w:t>
                              </w:r>
                            </w:p>
                          </w:txbxContent>
                        </wps:txbx>
                        <wps:bodyPr rot="0" vert="horz" wrap="square" lIns="91440" tIns="45720" rIns="91440" bIns="45720" anchor="t" anchorCtr="0" upright="1">
                          <a:noAutofit/>
                        </wps:bodyPr>
                      </wps:wsp>
                      <wps:wsp>
                        <wps:cNvPr id="34" name="Rectangle 5"/>
                        <wps:cNvSpPr>
                          <a:spLocks noChangeArrowheads="1"/>
                        </wps:cNvSpPr>
                        <wps:spPr bwMode="auto">
                          <a:xfrm>
                            <a:off x="7192" y="12204"/>
                            <a:ext cx="1281" cy="468"/>
                          </a:xfrm>
                          <a:prstGeom prst="rect">
                            <a:avLst/>
                          </a:prstGeom>
                          <a:solidFill>
                            <a:srgbClr val="FFFFFF"/>
                          </a:solidFill>
                          <a:ln w="9525">
                            <a:solidFill>
                              <a:srgbClr val="000000"/>
                            </a:solidFill>
                            <a:miter lim="800000"/>
                            <a:headEnd/>
                            <a:tailEnd/>
                          </a:ln>
                        </wps:spPr>
                        <wps:txbx>
                          <w:txbxContent>
                            <w:p w:rsidR="00E65CBC" w:rsidRDefault="00E65CBC" w:rsidP="0095480C">
                              <w:pPr>
                                <w:jc w:val="center"/>
                              </w:pPr>
                              <w:r>
                                <w:rPr>
                                  <w:rFonts w:hint="eastAsia"/>
                                </w:rPr>
                                <w:t>洒水湿润</w:t>
                              </w:r>
                            </w:p>
                          </w:txbxContent>
                        </wps:txbx>
                        <wps:bodyPr rot="0" vert="horz" wrap="square" lIns="91440" tIns="45720" rIns="91440" bIns="45720" anchor="t" anchorCtr="0" upright="1">
                          <a:noAutofit/>
                        </wps:bodyPr>
                      </wps:wsp>
                      <wps:wsp>
                        <wps:cNvPr id="35" name="Rectangle 6"/>
                        <wps:cNvSpPr>
                          <a:spLocks noChangeArrowheads="1"/>
                        </wps:cNvSpPr>
                        <wps:spPr bwMode="auto">
                          <a:xfrm>
                            <a:off x="9115" y="12204"/>
                            <a:ext cx="1281" cy="468"/>
                          </a:xfrm>
                          <a:prstGeom prst="rect">
                            <a:avLst/>
                          </a:prstGeom>
                          <a:solidFill>
                            <a:srgbClr val="FFFFFF"/>
                          </a:solidFill>
                          <a:ln w="9525">
                            <a:solidFill>
                              <a:srgbClr val="000000"/>
                            </a:solidFill>
                            <a:miter lim="800000"/>
                            <a:headEnd/>
                            <a:tailEnd/>
                          </a:ln>
                        </wps:spPr>
                        <wps:txbx>
                          <w:txbxContent>
                            <w:p w:rsidR="00E65CBC" w:rsidRDefault="00E65CBC" w:rsidP="0095480C">
                              <w:pPr>
                                <w:jc w:val="center"/>
                              </w:pPr>
                              <w:r>
                                <w:rPr>
                                  <w:rFonts w:hint="eastAsia"/>
                                </w:rPr>
                                <w:t>打底找坡</w:t>
                              </w:r>
                            </w:p>
                          </w:txbxContent>
                        </wps:txbx>
                        <wps:bodyPr rot="0" vert="horz" wrap="square" lIns="91440" tIns="45720" rIns="91440" bIns="45720" anchor="t" anchorCtr="0" upright="1">
                          <a:noAutofit/>
                        </wps:bodyPr>
                      </wps:wsp>
                      <wps:wsp>
                        <wps:cNvPr id="36" name="Rectangle 7"/>
                        <wps:cNvSpPr>
                          <a:spLocks noChangeArrowheads="1"/>
                        </wps:cNvSpPr>
                        <wps:spPr bwMode="auto">
                          <a:xfrm>
                            <a:off x="2475" y="12984"/>
                            <a:ext cx="1440" cy="468"/>
                          </a:xfrm>
                          <a:prstGeom prst="rect">
                            <a:avLst/>
                          </a:prstGeom>
                          <a:solidFill>
                            <a:srgbClr val="FFFFFF"/>
                          </a:solidFill>
                          <a:ln w="9525">
                            <a:solidFill>
                              <a:srgbClr val="000000"/>
                            </a:solidFill>
                            <a:miter lim="800000"/>
                            <a:headEnd/>
                            <a:tailEnd/>
                          </a:ln>
                        </wps:spPr>
                        <wps:txbx>
                          <w:txbxContent>
                            <w:p w:rsidR="00E65CBC" w:rsidRDefault="00E65CBC" w:rsidP="0095480C">
                              <w:r>
                                <w:rPr>
                                  <w:rFonts w:hint="eastAsia"/>
                                </w:rPr>
                                <w:t>抹水泥砂浆</w:t>
                              </w:r>
                            </w:p>
                          </w:txbxContent>
                        </wps:txbx>
                        <wps:bodyPr rot="0" vert="horz" wrap="square" lIns="91440" tIns="45720" rIns="91440" bIns="45720" anchor="t" anchorCtr="0" upright="1">
                          <a:noAutofit/>
                        </wps:bodyPr>
                      </wps:wsp>
                      <wps:wsp>
                        <wps:cNvPr id="37" name="Rectangle 8"/>
                        <wps:cNvSpPr>
                          <a:spLocks noChangeArrowheads="1"/>
                        </wps:cNvSpPr>
                        <wps:spPr bwMode="auto">
                          <a:xfrm>
                            <a:off x="4611" y="12984"/>
                            <a:ext cx="1440" cy="468"/>
                          </a:xfrm>
                          <a:prstGeom prst="rect">
                            <a:avLst/>
                          </a:prstGeom>
                          <a:solidFill>
                            <a:srgbClr val="FFFFFF"/>
                          </a:solidFill>
                          <a:ln w="9525">
                            <a:solidFill>
                              <a:srgbClr val="000000"/>
                            </a:solidFill>
                            <a:miter lim="800000"/>
                            <a:headEnd/>
                            <a:tailEnd/>
                          </a:ln>
                        </wps:spPr>
                        <wps:txbx>
                          <w:txbxContent>
                            <w:p w:rsidR="00E65CBC" w:rsidRDefault="00E65CBC" w:rsidP="0095480C">
                              <w:pPr>
                                <w:jc w:val="center"/>
                              </w:pPr>
                              <w:r>
                                <w:rPr>
                                  <w:rFonts w:hint="eastAsia"/>
                                </w:rPr>
                                <w:t>碾压养护</w:t>
                              </w:r>
                            </w:p>
                          </w:txbxContent>
                        </wps:txbx>
                        <wps:bodyPr rot="0" vert="horz" wrap="square" lIns="91440" tIns="45720" rIns="91440" bIns="45720" anchor="t" anchorCtr="0" upright="1">
                          <a:noAutofit/>
                        </wps:bodyPr>
                      </wps:wsp>
                      <wps:wsp>
                        <wps:cNvPr id="38" name="Rectangle 9"/>
                        <wps:cNvSpPr>
                          <a:spLocks noChangeArrowheads="1"/>
                        </wps:cNvSpPr>
                        <wps:spPr bwMode="auto">
                          <a:xfrm>
                            <a:off x="6781" y="12984"/>
                            <a:ext cx="1440" cy="468"/>
                          </a:xfrm>
                          <a:prstGeom prst="rect">
                            <a:avLst/>
                          </a:prstGeom>
                          <a:solidFill>
                            <a:srgbClr val="FFFFFF"/>
                          </a:solidFill>
                          <a:ln w="9525">
                            <a:solidFill>
                              <a:srgbClr val="000000"/>
                            </a:solidFill>
                            <a:miter lim="800000"/>
                            <a:headEnd/>
                            <a:tailEnd/>
                          </a:ln>
                        </wps:spPr>
                        <wps:txbx>
                          <w:txbxContent>
                            <w:p w:rsidR="00E65CBC" w:rsidRDefault="00E65CBC" w:rsidP="0095480C">
                              <w:pPr>
                                <w:jc w:val="center"/>
                              </w:pPr>
                              <w:r>
                                <w:rPr>
                                  <w:rFonts w:hint="eastAsia"/>
                                </w:rPr>
                                <w:t>验收</w:t>
                              </w:r>
                            </w:p>
                          </w:txbxContent>
                        </wps:txbx>
                        <wps:bodyPr rot="0" vert="horz" wrap="square" lIns="91440" tIns="45720" rIns="91440" bIns="45720" anchor="t" anchorCtr="0" upright="1">
                          <a:noAutofit/>
                        </wps:bodyPr>
                      </wps:wsp>
                      <wps:wsp>
                        <wps:cNvPr id="39" name="Line 10"/>
                        <wps:cNvCnPr>
                          <a:cxnSpLocks noChangeShapeType="1"/>
                        </wps:cNvCnPr>
                        <wps:spPr bwMode="auto">
                          <a:xfrm>
                            <a:off x="3185" y="12394"/>
                            <a:ext cx="6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1"/>
                        <wps:cNvCnPr>
                          <a:cxnSpLocks noChangeShapeType="1"/>
                        </wps:cNvCnPr>
                        <wps:spPr bwMode="auto">
                          <a:xfrm>
                            <a:off x="6554" y="12411"/>
                            <a:ext cx="6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2"/>
                        <wps:cNvCnPr>
                          <a:cxnSpLocks noChangeShapeType="1"/>
                        </wps:cNvCnPr>
                        <wps:spPr bwMode="auto">
                          <a:xfrm>
                            <a:off x="8456" y="12428"/>
                            <a:ext cx="6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1813" y="13194"/>
                            <a:ext cx="6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4"/>
                        <wps:cNvCnPr>
                          <a:cxnSpLocks noChangeShapeType="1"/>
                        </wps:cNvCnPr>
                        <wps:spPr bwMode="auto">
                          <a:xfrm>
                            <a:off x="3915" y="13225"/>
                            <a:ext cx="6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5"/>
                        <wps:cNvCnPr>
                          <a:cxnSpLocks noChangeShapeType="1"/>
                        </wps:cNvCnPr>
                        <wps:spPr bwMode="auto">
                          <a:xfrm>
                            <a:off x="6075" y="13211"/>
                            <a:ext cx="6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31" o:spid="_x0000_s1165" style="position:absolute;left:0;text-align:left;margin-left:0;margin-top:7.95pt;width:432.55pt;height:62.4pt;z-index:251659264;mso-position-horizontal:center" coordorigin="1745,12204" coordsize="8651,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">
                <v:rect id="Rectangle 3" o:spid="_x0000_s1166" style="position:absolute;left:1745;top:12204;width:14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E65CBC" w:rsidRDefault="00E65CBC" w:rsidP="0095480C">
                        <w:r>
                          <w:rPr>
                            <w:rFonts w:hint="eastAsia"/>
                          </w:rPr>
                          <w:t>基层清理</w:t>
                        </w:r>
                      </w:p>
                    </w:txbxContent>
                  </v:textbox>
                </v:rect>
                <v:rect id="Rectangle 4" o:spid="_x0000_s1167" style="position:absolute;left:3850;top:12204;width:27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E65CBC" w:rsidRDefault="00E65CBC" w:rsidP="0095480C">
                        <w:r>
                          <w:rPr>
                            <w:rFonts w:hint="eastAsia"/>
                          </w:rPr>
                          <w:t>堵孔、固定、弹线、找坡</w:t>
                        </w:r>
                      </w:p>
                    </w:txbxContent>
                  </v:textbox>
                </v:rect>
                <v:rect id="Rectangle 5" o:spid="_x0000_s1168" style="position:absolute;left:7192;top:12204;width:1281;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E65CBC" w:rsidRDefault="00E65CBC" w:rsidP="0095480C">
                        <w:pPr>
                          <w:jc w:val="center"/>
                        </w:pPr>
                        <w:r>
                          <w:rPr>
                            <w:rFonts w:hint="eastAsia"/>
                          </w:rPr>
                          <w:t>洒水湿润</w:t>
                        </w:r>
                      </w:p>
                    </w:txbxContent>
                  </v:textbox>
                </v:rect>
                <v:rect id="Rectangle 6" o:spid="_x0000_s1169" style="position:absolute;left:9115;top:12204;width:1281;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E65CBC" w:rsidRDefault="00E65CBC" w:rsidP="0095480C">
                        <w:pPr>
                          <w:jc w:val="center"/>
                        </w:pPr>
                        <w:r>
                          <w:rPr>
                            <w:rFonts w:hint="eastAsia"/>
                          </w:rPr>
                          <w:t>打底找坡</w:t>
                        </w:r>
                      </w:p>
                    </w:txbxContent>
                  </v:textbox>
                </v:rect>
                <v:rect id="Rectangle 7" o:spid="_x0000_s1170" style="position:absolute;left:2475;top:12984;width:14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E65CBC" w:rsidRDefault="00E65CBC" w:rsidP="0095480C">
                        <w:r>
                          <w:rPr>
                            <w:rFonts w:hint="eastAsia"/>
                          </w:rPr>
                          <w:t>抹水泥砂浆</w:t>
                        </w:r>
                      </w:p>
                    </w:txbxContent>
                  </v:textbox>
                </v:rect>
                <v:rect id="Rectangle 8" o:spid="_x0000_s1171" style="position:absolute;left:4611;top:12984;width:14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E65CBC" w:rsidRDefault="00E65CBC" w:rsidP="0095480C">
                        <w:pPr>
                          <w:jc w:val="center"/>
                        </w:pPr>
                        <w:r>
                          <w:rPr>
                            <w:rFonts w:hint="eastAsia"/>
                          </w:rPr>
                          <w:t>碾压养护</w:t>
                        </w:r>
                      </w:p>
                    </w:txbxContent>
                  </v:textbox>
                </v:rect>
                <v:rect id="Rectangle 9" o:spid="_x0000_s1172" style="position:absolute;left:6781;top:12984;width:14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E65CBC" w:rsidRDefault="00E65CBC" w:rsidP="0095480C">
                        <w:pPr>
                          <w:jc w:val="center"/>
                        </w:pPr>
                        <w:r>
                          <w:rPr>
                            <w:rFonts w:hint="eastAsia"/>
                          </w:rPr>
                          <w:t>验收</w:t>
                        </w:r>
                      </w:p>
                    </w:txbxContent>
                  </v:textbox>
                </v:rect>
                <v:line id="Line 10" o:spid="_x0000_s1173" style="position:absolute;visibility:visible;mso-wrap-style:square" from="3185,12394" to="3837,1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11" o:spid="_x0000_s1174" style="position:absolute;visibility:visible;mso-wrap-style:square" from="6554,12411" to="7206,12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12" o:spid="_x0000_s1175" style="position:absolute;visibility:visible;mso-wrap-style:square" from="8456,12428" to="9108,12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3" o:spid="_x0000_s1176" style="position:absolute;visibility:visible;mso-wrap-style:square" from="1813,13194" to="2465,13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4" o:spid="_x0000_s1177" style="position:absolute;visibility:visible;mso-wrap-style:square" from="3915,13225" to="4567,1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5" o:spid="_x0000_s1178" style="position:absolute;visibility:visible;mso-wrap-style:square" from="6075,13211" to="6727,1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group>
            </w:pict>
          </mc:Fallback>
        </mc:AlternateContent>
      </w:r>
    </w:p>
    <w:p w:rsidR="0095480C" w:rsidRPr="004E456D" w:rsidRDefault="0095480C" w:rsidP="0095480C">
      <w:pPr>
        <w:spacing w:line="500" w:lineRule="exact"/>
        <w:ind w:firstLine="435"/>
        <w:rPr>
          <w:rFonts w:ascii="宋体" w:hAnsi="宋体"/>
          <w:sz w:val="24"/>
        </w:rPr>
      </w:pPr>
    </w:p>
    <w:p w:rsidR="0095480C" w:rsidRPr="004E456D" w:rsidRDefault="0095480C" w:rsidP="0095480C">
      <w:pPr>
        <w:spacing w:line="500" w:lineRule="exact"/>
        <w:ind w:firstLine="435"/>
        <w:rPr>
          <w:rFonts w:ascii="宋体" w:hAnsi="宋体"/>
          <w:sz w:val="24"/>
        </w:rPr>
      </w:pPr>
    </w:p>
    <w:p w:rsidR="0095480C" w:rsidRPr="004E456D" w:rsidRDefault="0095480C" w:rsidP="0095480C">
      <w:pPr>
        <w:spacing w:line="500" w:lineRule="exact"/>
        <w:rPr>
          <w:rFonts w:ascii="宋体" w:hAnsi="宋体"/>
          <w:sz w:val="24"/>
        </w:rPr>
      </w:pPr>
    </w:p>
    <w:p w:rsidR="0095480C" w:rsidRPr="004E456D" w:rsidRDefault="0095480C" w:rsidP="0095480C">
      <w:pPr>
        <w:spacing w:line="500" w:lineRule="exact"/>
        <w:rPr>
          <w:rFonts w:ascii="宋体" w:hAnsi="宋体"/>
          <w:sz w:val="24"/>
        </w:rPr>
      </w:pPr>
      <w:r w:rsidRPr="004E456D">
        <w:rPr>
          <w:rFonts w:ascii="宋体" w:hAnsi="宋体" w:hint="eastAsia"/>
          <w:sz w:val="24"/>
        </w:rPr>
        <w:t>3、找平层施工</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找平层为20厚1：3水泥砂浆，找平层施工前应根据设计规定的坡度、弹线、找好规矩（包括天沟、檐沟的坡度），并进行彻底清理。在找平层施工前，应对基层洒水湿润，但不能用水浇透，宜适当掌握，以达到找平层能够牢固结合。</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冲筋贴灰饼，根据坡度要求拉线找坡贴灰饼，顺排水方向冲筋，冲筋的间距为1.5米，在排水沟、雨水口处找泛水，冲筋厚进行找平层抹灰。找平层施工时要留分格缝，分格缝宽为20mm，间距小于6米（防水施工前用油膏补平）。</w:t>
      </w:r>
    </w:p>
    <w:p w:rsidR="0095480C" w:rsidRPr="004E456D" w:rsidRDefault="0095480C" w:rsidP="0095480C">
      <w:pPr>
        <w:pStyle w:val="2"/>
        <w:spacing w:line="500" w:lineRule="exact"/>
        <w:rPr>
          <w:rFonts w:ascii="宋体" w:eastAsia="宋体" w:hAnsi="宋体"/>
          <w:sz w:val="28"/>
          <w:szCs w:val="28"/>
        </w:rPr>
      </w:pPr>
      <w:bookmarkStart w:id="14" w:name="_Toc202408521"/>
      <w:r w:rsidRPr="004E456D">
        <w:rPr>
          <w:rFonts w:ascii="宋体" w:eastAsia="宋体" w:hAnsi="宋体" w:hint="eastAsia"/>
          <w:sz w:val="28"/>
          <w:szCs w:val="28"/>
        </w:rPr>
        <w:t>四、安装工程质量控制</w:t>
      </w:r>
      <w:bookmarkEnd w:id="14"/>
    </w:p>
    <w:p w:rsidR="0095480C" w:rsidRPr="004E456D" w:rsidRDefault="0095480C" w:rsidP="0095480C">
      <w:pPr>
        <w:spacing w:line="500" w:lineRule="exact"/>
        <w:rPr>
          <w:rFonts w:ascii="宋体" w:hAnsi="宋体"/>
          <w:sz w:val="24"/>
        </w:rPr>
      </w:pPr>
      <w:r w:rsidRPr="004E456D">
        <w:rPr>
          <w:rFonts w:ascii="宋体" w:hAnsi="宋体" w:hint="eastAsia"/>
          <w:sz w:val="24"/>
        </w:rPr>
        <w:t>1、建筑电气工程质量控制</w:t>
      </w:r>
    </w:p>
    <w:p w:rsidR="0095480C" w:rsidRPr="004E456D" w:rsidRDefault="0095480C" w:rsidP="0095480C">
      <w:pPr>
        <w:spacing w:line="500" w:lineRule="exact"/>
        <w:rPr>
          <w:rFonts w:ascii="宋体" w:hAnsi="宋体"/>
          <w:sz w:val="24"/>
        </w:rPr>
      </w:pPr>
      <w:r w:rsidRPr="004E456D">
        <w:rPr>
          <w:rFonts w:ascii="宋体" w:hAnsi="宋体" w:hint="eastAsia"/>
          <w:sz w:val="24"/>
        </w:rPr>
        <w:t>（1）电线管敷设不符合要求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线管埋入建筑物内，离其表面的距离不应小于15mm。</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线管的弯曲半径应符合规范要求：不应小于管子外径的6倍，埋设于地下或混凝土内不宜小于10倍。</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薄壁钢管应采用扣压式连接，镀锌钢管应采用丝扣连接。</w:t>
      </w:r>
    </w:p>
    <w:p w:rsidR="0095480C" w:rsidRPr="004E456D" w:rsidRDefault="0095480C" w:rsidP="0095480C">
      <w:pPr>
        <w:spacing w:line="500" w:lineRule="exact"/>
        <w:rPr>
          <w:rFonts w:ascii="宋体" w:hAnsi="宋体"/>
          <w:sz w:val="24"/>
        </w:rPr>
      </w:pPr>
      <w:r w:rsidRPr="004E456D">
        <w:rPr>
          <w:rFonts w:ascii="宋体" w:hAnsi="宋体" w:hint="eastAsia"/>
          <w:sz w:val="24"/>
        </w:rPr>
        <w:t>（2）吊顶内配管、配线混乱，不规则</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吊顶内的电气配管应做到横平竖直，不应斜走或交叉。吊、支架的设置应间距均匀、对称。电气管线的吊支架不得利用吊顶龙骨的吊筋作支架，也不得将管线直接入在吊顶龙骨上。</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吊顶内的导线都应穿入电线管内，严禁明露在吊顶内。导线的连接接头应在接线盒或在灯具内，严禁明露在吊顶内。灯具近旁应有一只接线盒，接线盒的安装位置应便于检测维修并加盖板，接线盒本身应可靠接地。</w:t>
      </w:r>
    </w:p>
    <w:p w:rsidR="0095480C" w:rsidRPr="004E456D" w:rsidRDefault="0095480C" w:rsidP="0095480C">
      <w:pPr>
        <w:spacing w:line="500" w:lineRule="exact"/>
        <w:rPr>
          <w:rFonts w:ascii="宋体" w:hAnsi="宋体"/>
          <w:sz w:val="24"/>
        </w:rPr>
      </w:pPr>
      <w:r w:rsidRPr="004E456D">
        <w:rPr>
          <w:rFonts w:ascii="宋体" w:hAnsi="宋体" w:hint="eastAsia"/>
          <w:sz w:val="24"/>
        </w:rPr>
        <w:t>（3）箱、盒预埋缺陷</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灯位、开关、插座箱盒预埋的坐标应符合设计图纸要求，操作人员在定位时纵向、横向的交叉点要测量准确。</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在现浇混凝土内预埋箱盒应紧靠模板，固定牢靠，并应主动与土建密切配合，</w:t>
      </w:r>
      <w:r w:rsidRPr="004E456D">
        <w:rPr>
          <w:rFonts w:ascii="宋体" w:hAnsi="宋体" w:hint="eastAsia"/>
          <w:sz w:val="24"/>
        </w:rPr>
        <w:lastRenderedPageBreak/>
        <w:t>避免歪斜或凹入混凝土墙内。</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箱盒的“敲落孔”开孔当与进箱盒的管径不相匹配时，必须采用机械重新开孔，严禁用电焊、气焊开孔。</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箱盒口外可加工一只模具套入箱内，四周用水泥砂浆修补平整光洁。穿线前应将箱盒内杂物清除干净。预埋在混凝土内的箱盒，在杂物清除干净后应及时刷红丹防锈漆。</w:t>
      </w:r>
    </w:p>
    <w:p w:rsidR="0095480C" w:rsidRPr="004E456D" w:rsidRDefault="0095480C" w:rsidP="0095480C">
      <w:pPr>
        <w:spacing w:line="500" w:lineRule="exact"/>
        <w:rPr>
          <w:rFonts w:ascii="宋体" w:hAnsi="宋体"/>
          <w:sz w:val="24"/>
        </w:rPr>
      </w:pPr>
      <w:r w:rsidRPr="004E456D">
        <w:rPr>
          <w:rFonts w:ascii="宋体" w:hAnsi="宋体" w:hint="eastAsia"/>
          <w:sz w:val="24"/>
        </w:rPr>
        <w:t>（4）导线的接线、连接、包扎质量较差</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操作人员应加强对规范、标准的学习并加强技术培训，能熟练掌握搪锡的操作方法或压接要求。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规范明确规定在接线螺栓或接线端子上的导线连接宜为一根，最多不能超过2根；当在螺栓上接2根线时，中间应加平垫片，并应有紧固件（弹簧垫片或双螺帽）。</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多股导线的压接、宜采用镀锌铜接头压接</w:t>
      </w:r>
    </w:p>
    <w:p w:rsidR="0095480C" w:rsidRPr="004E456D" w:rsidRDefault="0095480C" w:rsidP="0095480C">
      <w:pPr>
        <w:spacing w:line="500" w:lineRule="exact"/>
        <w:rPr>
          <w:rFonts w:ascii="宋体" w:hAnsi="宋体"/>
          <w:sz w:val="24"/>
        </w:rPr>
      </w:pPr>
      <w:r w:rsidRPr="004E456D">
        <w:rPr>
          <w:rFonts w:ascii="宋体" w:hAnsi="宋体" w:hint="eastAsia"/>
          <w:sz w:val="24"/>
        </w:rPr>
        <w:t>（5）灯具安装不符合要求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灯具安装前对中心点（前后、左右）要用尺测量检查，对有偏位的应及时整改纠正，使灯具安装的位置统一、整齐、美观。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成排灯具在安装过程中应拉线，使灯具在纵向、横向、斜向及高低水平上都成一直线，偏差不大于5mm。</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嵌入在吊顶内的灯具（日光灯、方灯等），固定位置应按设计要求有专设的框架，灯具安装应牢固。</w:t>
      </w:r>
    </w:p>
    <w:p w:rsidR="0095480C" w:rsidRPr="004E456D" w:rsidRDefault="0095480C" w:rsidP="0095480C">
      <w:pPr>
        <w:spacing w:line="500" w:lineRule="exact"/>
        <w:rPr>
          <w:rFonts w:ascii="宋体" w:hAnsi="宋体"/>
          <w:sz w:val="24"/>
        </w:rPr>
      </w:pPr>
      <w:r w:rsidRPr="004E456D">
        <w:rPr>
          <w:rFonts w:ascii="宋体" w:hAnsi="宋体" w:hint="eastAsia"/>
          <w:sz w:val="24"/>
        </w:rPr>
        <w:t>（6）开关、插座的安装与接线不符合要求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单股导线在插入线孔时应拗成双股，并将螺丝顶住后拧紧，防止松动。</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开关、插座盒内的导线应留有一定的余量，一般100~</w:t>
      </w:r>
      <w:smartTag w:uri="urn:schemas-microsoft-com:office:smarttags" w:element="chmetcnv">
        <w:smartTagPr>
          <w:attr w:name="TCSC" w:val="0"/>
          <w:attr w:name="NumberType" w:val="1"/>
          <w:attr w:name="Negative" w:val="False"/>
          <w:attr w:name="HasSpace" w:val="False"/>
          <w:attr w:name="SourceValue" w:val="150"/>
          <w:attr w:name="UnitName" w:val="mm"/>
        </w:smartTagPr>
        <w:r w:rsidRPr="004E456D">
          <w:rPr>
            <w:rFonts w:ascii="宋体" w:hAnsi="宋体" w:hint="eastAsia"/>
            <w:sz w:val="24"/>
          </w:rPr>
          <w:t>150mm</w:t>
        </w:r>
      </w:smartTag>
      <w:r w:rsidRPr="004E456D">
        <w:rPr>
          <w:rFonts w:ascii="宋体" w:hAnsi="宋体" w:hint="eastAsia"/>
          <w:sz w:val="24"/>
        </w:rPr>
        <w:t>为宜。</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暗装的开关、插座接线盒，坐标位置应测量准确统一。</w:t>
      </w:r>
    </w:p>
    <w:p w:rsidR="0095480C" w:rsidRPr="004E456D" w:rsidRDefault="0095480C" w:rsidP="0095480C">
      <w:pPr>
        <w:spacing w:line="500" w:lineRule="exact"/>
        <w:rPr>
          <w:rFonts w:ascii="宋体" w:hAnsi="宋体"/>
          <w:sz w:val="24"/>
        </w:rPr>
      </w:pPr>
      <w:r w:rsidRPr="004E456D">
        <w:rPr>
          <w:rFonts w:ascii="宋体" w:hAnsi="宋体" w:hint="eastAsia"/>
          <w:sz w:val="24"/>
        </w:rPr>
        <w:t>2、建筑给排水工程质量控制</w:t>
      </w:r>
    </w:p>
    <w:p w:rsidR="0095480C" w:rsidRPr="004E456D" w:rsidRDefault="0095480C" w:rsidP="0095480C">
      <w:pPr>
        <w:spacing w:line="500" w:lineRule="exact"/>
        <w:rPr>
          <w:rFonts w:ascii="宋体" w:hAnsi="宋体"/>
          <w:sz w:val="24"/>
        </w:rPr>
      </w:pPr>
      <w:r w:rsidRPr="004E456D">
        <w:rPr>
          <w:rFonts w:ascii="宋体" w:hAnsi="宋体" w:hint="eastAsia"/>
          <w:sz w:val="24"/>
        </w:rPr>
        <w:t>（1）垂直或水平管道的管卡设置不当</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严格按照规范要求正确确定垂直管道固定管卡的标高，尤其是同室各种垂直</w:t>
      </w:r>
      <w:r w:rsidRPr="004E456D">
        <w:rPr>
          <w:rFonts w:ascii="宋体" w:hAnsi="宋体" w:hint="eastAsia"/>
          <w:sz w:val="24"/>
        </w:rPr>
        <w:lastRenderedPageBreak/>
        <w:t>管道的标高应统一。</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排水管的设置应符合有关规范和设计要求。</w:t>
      </w:r>
    </w:p>
    <w:p w:rsidR="0095480C" w:rsidRPr="004E456D" w:rsidRDefault="0095480C" w:rsidP="0095480C">
      <w:pPr>
        <w:spacing w:line="500" w:lineRule="exact"/>
        <w:rPr>
          <w:rFonts w:ascii="宋体" w:hAnsi="宋体"/>
          <w:sz w:val="24"/>
        </w:rPr>
      </w:pPr>
      <w:r w:rsidRPr="004E456D">
        <w:rPr>
          <w:rFonts w:ascii="宋体" w:hAnsi="宋体" w:hint="eastAsia"/>
          <w:sz w:val="24"/>
        </w:rPr>
        <w:t>（2）排水管道堵塞</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施工中对留出的管口应严密封堵，避免杂物掉入管道。</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卫生器具安装前应认真检查，及时清除管道内的杂物。</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卫生器具安装后应及时对产品进行保护。</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排水立管在埋地转弯时不宜使用单个90°弯头，而宜采用2个45°弯头或弯曲半径不小于4倍管径的90°弯头，以增大弯曲弧度，使排水畅通。</w:t>
      </w:r>
    </w:p>
    <w:p w:rsidR="0095480C" w:rsidRPr="004E456D" w:rsidRDefault="0095480C" w:rsidP="0095480C">
      <w:pPr>
        <w:spacing w:line="500" w:lineRule="exact"/>
        <w:rPr>
          <w:rFonts w:ascii="宋体" w:hAnsi="宋体"/>
          <w:sz w:val="24"/>
        </w:rPr>
      </w:pPr>
      <w:r w:rsidRPr="004E456D">
        <w:rPr>
          <w:rFonts w:ascii="宋体" w:hAnsi="宋体" w:hint="eastAsia"/>
          <w:sz w:val="24"/>
        </w:rPr>
        <w:t>（3）消防箱内消火栓及控制按钮接线盒安装不合要求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消防箱内栓口的高度应符合设计和贵干要求。栓口高度应一致。</w:t>
      </w:r>
    </w:p>
    <w:p w:rsidR="0095480C" w:rsidRPr="004E456D" w:rsidRDefault="0095480C" w:rsidP="0095480C">
      <w:pPr>
        <w:spacing w:line="500" w:lineRule="exact"/>
        <w:rPr>
          <w:rFonts w:ascii="宋体" w:hAnsi="宋体"/>
          <w:sz w:val="24"/>
        </w:rPr>
      </w:pPr>
      <w:r w:rsidRPr="004E456D">
        <w:rPr>
          <w:rFonts w:ascii="宋体" w:hAnsi="宋体" w:hint="eastAsia"/>
          <w:sz w:val="24"/>
        </w:rPr>
        <w:t>（4）地漏安装不符合要求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装饰施工的土建与安装人员应该加强协调联系，确定地漏高度，地漏应装在地面最低处，其篦子板顶面应低于设置地面5mm。</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地漏留洞前，应会同土建人员确定地漏位置，尽量使地漏位于地砖中心位置，做到美观。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装饰施工工人在地漏安装到位铺设地面砖等材料时，应根据地漏面板的大小准确开孔，使开孔的大小及圆弧整齐一致，达到外观的和谐美观。</w:t>
      </w:r>
    </w:p>
    <w:p w:rsidR="0095480C" w:rsidRPr="004E456D" w:rsidRDefault="0095480C" w:rsidP="0095480C">
      <w:pPr>
        <w:spacing w:line="500" w:lineRule="exact"/>
        <w:rPr>
          <w:rFonts w:ascii="宋体" w:hAnsi="宋体"/>
          <w:sz w:val="24"/>
        </w:rPr>
      </w:pPr>
      <w:r w:rsidRPr="004E456D">
        <w:rPr>
          <w:rFonts w:ascii="宋体" w:hAnsi="宋体" w:hint="eastAsia"/>
          <w:sz w:val="24"/>
        </w:rPr>
        <w:t>（5）面盆、洗涤盆安装不符要求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面盆、洗涤盆在安装排水栓时应涂油灰，并将溢水孔内杂物清除干净，然后将排水栓的溢水孔对准面盆、洗涤盆的溢水孔并慢慢用力将排水栓压紧，同时底部橡皮圈应垫平整，将尼龙格令的锁紧螺母在底部拧紧直到把油灰挤出，最好在上下四周同时打出硅胶，以确保排水栓及丝扣处无渗漏现象。</w:t>
      </w:r>
    </w:p>
    <w:p w:rsidR="0095480C" w:rsidRPr="004E456D" w:rsidRDefault="0095480C" w:rsidP="0095480C">
      <w:pPr>
        <w:spacing w:line="500" w:lineRule="exact"/>
        <w:rPr>
          <w:rFonts w:ascii="宋体" w:hAnsi="宋体"/>
          <w:sz w:val="24"/>
        </w:rPr>
      </w:pPr>
      <w:r w:rsidRPr="004E456D">
        <w:rPr>
          <w:rFonts w:ascii="宋体" w:hAnsi="宋体" w:hint="eastAsia"/>
          <w:sz w:val="24"/>
        </w:rPr>
        <w:t>（6）座便器安装不牢固</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座便器底座的牢固螺栓，一般应采用镀锌膨胀螺栓，螺栓直径不得小于6mm，螺栓应露出螺帽，螺帽与瓷座之间应采用软性垫片，不得使用钢垫片。座便器与水箱都不得使用木螺钉固定。</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预留排污管口的尺寸应与设计选用的座便器型号相吻合，水箱一般应仅靠墙</w:t>
      </w:r>
      <w:r w:rsidRPr="004E456D">
        <w:rPr>
          <w:rFonts w:ascii="宋体" w:hAnsi="宋体" w:hint="eastAsia"/>
          <w:sz w:val="24"/>
        </w:rPr>
        <w:lastRenderedPageBreak/>
        <w:t>面，不应留有空隙。</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左边皮底座应与地面平齐，四周缝隙打上硅胶，不应使用水泥砂浆。</w:t>
      </w:r>
    </w:p>
    <w:p w:rsidR="0095480C" w:rsidRPr="004E456D" w:rsidRDefault="0095480C" w:rsidP="0095480C">
      <w:pPr>
        <w:spacing w:line="500" w:lineRule="exact"/>
        <w:rPr>
          <w:rFonts w:ascii="宋体" w:hAnsi="宋体"/>
          <w:sz w:val="24"/>
        </w:rPr>
      </w:pPr>
      <w:r w:rsidRPr="004E456D">
        <w:rPr>
          <w:rFonts w:ascii="宋体" w:hAnsi="宋体" w:hint="eastAsia"/>
          <w:sz w:val="24"/>
        </w:rPr>
        <w:t>3、通风与空调工程质量控制</w:t>
      </w:r>
    </w:p>
    <w:p w:rsidR="0095480C" w:rsidRPr="004E456D" w:rsidRDefault="0095480C" w:rsidP="0095480C">
      <w:pPr>
        <w:spacing w:line="500" w:lineRule="exact"/>
        <w:rPr>
          <w:rFonts w:ascii="宋体" w:hAnsi="宋体"/>
          <w:sz w:val="24"/>
        </w:rPr>
      </w:pPr>
      <w:r w:rsidRPr="004E456D">
        <w:rPr>
          <w:rFonts w:ascii="宋体" w:hAnsi="宋体" w:hint="eastAsia"/>
          <w:sz w:val="24"/>
        </w:rPr>
        <w:t>（1）吊平顶内风管与风口连接不符要求</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在风口安装前进一步检查连接短管是否在长度、宽窄和风口尺寸相一致，如不相符的应暂停风口安装，并将测量的数据报告业主、监理或设计单位，明确修改意见后进行调整，以确保风管与风口的连接正确、严密。</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当风管与风口的连接不到位，距离有的在30～100mm时，可加工一根短的金属风管套在原风管的外面，套管与风口连接达到平整、严密；并用密封胶将接缝处封死。</w:t>
      </w:r>
    </w:p>
    <w:p w:rsidR="0095480C" w:rsidRPr="004E456D" w:rsidRDefault="0095480C" w:rsidP="0095480C">
      <w:pPr>
        <w:spacing w:line="500" w:lineRule="exact"/>
        <w:ind w:firstLine="435"/>
        <w:rPr>
          <w:rFonts w:ascii="宋体" w:hAnsi="宋体"/>
          <w:sz w:val="24"/>
        </w:rPr>
      </w:pPr>
      <w:r w:rsidRPr="004E456D">
        <w:rPr>
          <w:rFonts w:ascii="宋体" w:hAnsi="宋体" w:hint="eastAsia"/>
          <w:sz w:val="24"/>
        </w:rPr>
        <w:t>当风管与风口的连接宽度不一致（一般多为风口大风管小）时，应在连接风管的外侧加工一只异径风管，套在原风管外侧，使风管与风口大小相一致，并在异径套管的外侧打上密封胶。</w:t>
      </w:r>
    </w:p>
    <w:p w:rsidR="0095480C" w:rsidRPr="004E456D" w:rsidRDefault="0095480C" w:rsidP="0095480C">
      <w:pPr>
        <w:spacing w:line="500" w:lineRule="exact"/>
        <w:rPr>
          <w:rFonts w:ascii="宋体" w:hAnsi="宋体"/>
          <w:sz w:val="24"/>
        </w:rPr>
      </w:pPr>
      <w:r w:rsidRPr="004E456D">
        <w:rPr>
          <w:rFonts w:ascii="宋体" w:hAnsi="宋体" w:hint="eastAsia"/>
          <w:sz w:val="24"/>
        </w:rPr>
        <w:t>（2）风口安装不符合要求</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要提高管理人员、操作人员对装饰安装工程整体观感要达到整齐统一、美观和谐的认识。施工中要加强管理，统一要求。特别是在开孔时，应主动和装饰土建施工人员做好协调配合工作。</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风库安装的高度、中心位置应一致，排列应整齐。</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成排的风口，应先对吊平顶中连接风口的金属短管进行校正，平顶开孔时应拉线，确保风口安装在一条直线上。</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风口安装应平直方正，与建筑物装饰面贴实，不应有歪斜或翘曲现象。风口与风管的连接应严密、牢固。铝合金条形风口的安装，其表面应平整、线条清晰、无扭曲变形，转角、拼缝衔接自然，且无明显缝隙。</w:t>
      </w:r>
    </w:p>
    <w:p w:rsidR="0095480C" w:rsidRPr="004E456D" w:rsidRDefault="0095480C" w:rsidP="0095480C">
      <w:pPr>
        <w:pStyle w:val="1"/>
        <w:spacing w:line="500" w:lineRule="exact"/>
        <w:jc w:val="center"/>
        <w:rPr>
          <w:rFonts w:ascii="宋体" w:hAnsi="宋体"/>
          <w:sz w:val="32"/>
          <w:szCs w:val="32"/>
        </w:rPr>
      </w:pPr>
      <w:bookmarkStart w:id="15" w:name="_Toc202408522"/>
      <w:r w:rsidRPr="004E456D">
        <w:rPr>
          <w:rFonts w:ascii="宋体" w:hAnsi="宋体" w:hint="eastAsia"/>
          <w:sz w:val="32"/>
          <w:szCs w:val="32"/>
        </w:rPr>
        <w:t>第四章  创优工程实体质量检查要点</w:t>
      </w:r>
      <w:bookmarkEnd w:id="15"/>
    </w:p>
    <w:p w:rsidR="0095480C" w:rsidRPr="004E456D" w:rsidRDefault="0095480C" w:rsidP="0095480C">
      <w:pPr>
        <w:pStyle w:val="2"/>
        <w:spacing w:line="500" w:lineRule="exact"/>
        <w:rPr>
          <w:rFonts w:ascii="宋体" w:eastAsia="宋体" w:hAnsi="宋体"/>
          <w:sz w:val="28"/>
          <w:szCs w:val="28"/>
        </w:rPr>
      </w:pPr>
      <w:bookmarkStart w:id="16" w:name="_Toc202408523"/>
      <w:r w:rsidRPr="004E456D">
        <w:rPr>
          <w:rFonts w:ascii="宋体" w:eastAsia="宋体" w:hAnsi="宋体" w:hint="eastAsia"/>
          <w:sz w:val="28"/>
          <w:szCs w:val="28"/>
        </w:rPr>
        <w:t>一、地基基础及主体工程</w:t>
      </w:r>
      <w:bookmarkEnd w:id="16"/>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地基基础及主体工程是关系到建筑物安全性及合理使用寿命的重要分部工</w:t>
      </w:r>
      <w:r w:rsidRPr="004E456D">
        <w:rPr>
          <w:rFonts w:ascii="宋体" w:hAnsi="宋体" w:hint="eastAsia"/>
          <w:sz w:val="24"/>
        </w:rPr>
        <w:lastRenderedPageBreak/>
        <w:t>程，是优质样板工程检查重点中的重点。并且，在外观上，混凝土应达到内实外光、几何尺寸准确；钢结构焊接或螺栓连接牢固、焊缝外观精美、结构几何尺寸标准、防腐或防火涂料均匀牢固。</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施工时应对工程以下部位进行关键控制：</w:t>
      </w:r>
    </w:p>
    <w:p w:rsidR="0095480C" w:rsidRPr="004E456D" w:rsidRDefault="0095480C" w:rsidP="0095480C">
      <w:pPr>
        <w:numPr>
          <w:ilvl w:val="1"/>
          <w:numId w:val="1"/>
        </w:numPr>
        <w:spacing w:line="500" w:lineRule="exact"/>
        <w:rPr>
          <w:rFonts w:ascii="宋体" w:hAnsi="宋体"/>
          <w:sz w:val="24"/>
        </w:rPr>
      </w:pPr>
      <w:r w:rsidRPr="004E456D">
        <w:rPr>
          <w:rFonts w:ascii="宋体" w:hAnsi="宋体" w:hint="eastAsia"/>
          <w:sz w:val="24"/>
        </w:rPr>
        <w:t>控制填充墙或装饰装修出现有害裂缝、整体倾斜等现象；</w:t>
      </w:r>
    </w:p>
    <w:p w:rsidR="0095480C" w:rsidRPr="004E456D" w:rsidRDefault="0095480C" w:rsidP="0095480C">
      <w:pPr>
        <w:numPr>
          <w:ilvl w:val="1"/>
          <w:numId w:val="1"/>
        </w:numPr>
        <w:spacing w:line="500" w:lineRule="exact"/>
        <w:rPr>
          <w:rFonts w:ascii="宋体" w:hAnsi="宋体"/>
          <w:sz w:val="24"/>
        </w:rPr>
      </w:pPr>
      <w:r w:rsidRPr="004E456D">
        <w:rPr>
          <w:rFonts w:ascii="宋体" w:hAnsi="宋体" w:hint="eastAsia"/>
          <w:sz w:val="24"/>
        </w:rPr>
        <w:t>建筑物周围回填土要密实，杜绝明显沉陷或因回填土不实而造成散水坡破坏等情况；</w:t>
      </w:r>
    </w:p>
    <w:p w:rsidR="0095480C" w:rsidRPr="004E456D" w:rsidRDefault="0095480C" w:rsidP="0095480C">
      <w:pPr>
        <w:numPr>
          <w:ilvl w:val="1"/>
          <w:numId w:val="1"/>
        </w:numPr>
        <w:spacing w:line="500" w:lineRule="exact"/>
        <w:rPr>
          <w:rFonts w:ascii="宋体" w:hAnsi="宋体"/>
          <w:sz w:val="24"/>
        </w:rPr>
      </w:pPr>
      <w:r w:rsidRPr="004E456D">
        <w:rPr>
          <w:rFonts w:ascii="宋体" w:hAnsi="宋体" w:hint="eastAsia"/>
          <w:sz w:val="24"/>
        </w:rPr>
        <w:t>混凝土结构表面比较明显质量缺陷要处理；</w:t>
      </w:r>
    </w:p>
    <w:p w:rsidR="0095480C" w:rsidRPr="004E456D" w:rsidRDefault="0095480C" w:rsidP="0095480C">
      <w:pPr>
        <w:numPr>
          <w:ilvl w:val="1"/>
          <w:numId w:val="1"/>
        </w:numPr>
        <w:spacing w:line="500" w:lineRule="exact"/>
        <w:rPr>
          <w:rFonts w:ascii="宋体" w:hAnsi="宋体"/>
          <w:sz w:val="24"/>
        </w:rPr>
      </w:pPr>
      <w:r w:rsidRPr="004E456D">
        <w:rPr>
          <w:rFonts w:ascii="宋体" w:hAnsi="宋体" w:hint="eastAsia"/>
          <w:sz w:val="24"/>
        </w:rPr>
        <w:t>提高钢结构工程焊缝观感质量，防腐或防火涂料层符合要求，不得有较多脱落现象。</w:t>
      </w:r>
    </w:p>
    <w:p w:rsidR="0095480C" w:rsidRPr="004E456D" w:rsidRDefault="002039A0" w:rsidP="0095480C">
      <w:pPr>
        <w:pStyle w:val="2"/>
        <w:spacing w:line="500" w:lineRule="exact"/>
        <w:rPr>
          <w:rFonts w:ascii="宋体" w:eastAsia="宋体" w:hAnsi="宋体"/>
          <w:sz w:val="28"/>
          <w:szCs w:val="28"/>
        </w:rPr>
      </w:pPr>
      <w:bookmarkStart w:id="17" w:name="_Toc202408524"/>
      <w:r>
        <w:rPr>
          <w:rFonts w:ascii="宋体" w:eastAsia="宋体" w:hAnsi="宋体" w:hint="eastAsia"/>
          <w:sz w:val="28"/>
          <w:szCs w:val="28"/>
        </w:rPr>
        <w:t>二、防水工程（屋面、</w:t>
      </w:r>
      <w:r w:rsidR="0095480C" w:rsidRPr="004E456D">
        <w:rPr>
          <w:rFonts w:ascii="宋体" w:eastAsia="宋体" w:hAnsi="宋体" w:hint="eastAsia"/>
          <w:sz w:val="28"/>
          <w:szCs w:val="28"/>
        </w:rPr>
        <w:t>厕</w:t>
      </w:r>
      <w:r>
        <w:rPr>
          <w:rFonts w:ascii="宋体" w:eastAsia="宋体" w:hAnsi="宋体" w:hint="eastAsia"/>
          <w:sz w:val="28"/>
          <w:szCs w:val="28"/>
        </w:rPr>
        <w:t>浴</w:t>
      </w:r>
      <w:r w:rsidR="0095480C" w:rsidRPr="004E456D">
        <w:rPr>
          <w:rFonts w:ascii="宋体" w:eastAsia="宋体" w:hAnsi="宋体" w:hint="eastAsia"/>
          <w:sz w:val="28"/>
          <w:szCs w:val="28"/>
        </w:rPr>
        <w:t>间）</w:t>
      </w:r>
      <w:bookmarkEnd w:id="17"/>
    </w:p>
    <w:p w:rsidR="0095480C" w:rsidRPr="004E456D" w:rsidRDefault="0095480C" w:rsidP="0095480C">
      <w:pPr>
        <w:numPr>
          <w:ilvl w:val="0"/>
          <w:numId w:val="10"/>
        </w:numPr>
        <w:spacing w:line="500" w:lineRule="exact"/>
        <w:rPr>
          <w:rFonts w:ascii="宋体" w:hAnsi="宋体"/>
          <w:sz w:val="24"/>
        </w:rPr>
      </w:pPr>
      <w:r w:rsidRPr="004E456D">
        <w:rPr>
          <w:rFonts w:ascii="宋体" w:hAnsi="宋体" w:hint="eastAsia"/>
          <w:sz w:val="24"/>
        </w:rPr>
        <w:t>屋面及顶层、浴厕间、地下室为必查部位，需保证防水质量，不得渗漏；</w:t>
      </w:r>
    </w:p>
    <w:p w:rsidR="0095480C" w:rsidRPr="004E456D" w:rsidRDefault="0095480C" w:rsidP="0095480C">
      <w:pPr>
        <w:numPr>
          <w:ilvl w:val="0"/>
          <w:numId w:val="10"/>
        </w:numPr>
        <w:spacing w:line="500" w:lineRule="exact"/>
        <w:rPr>
          <w:rFonts w:ascii="宋体" w:hAnsi="宋体"/>
          <w:sz w:val="24"/>
        </w:rPr>
      </w:pPr>
      <w:r w:rsidRPr="004E456D">
        <w:rPr>
          <w:rFonts w:ascii="宋体" w:hAnsi="宋体" w:hint="eastAsia"/>
          <w:sz w:val="24"/>
        </w:rPr>
        <w:t>上述部位是否有漏水（洇水）现象或积水痕迹、防水层起鼓等现象。如出现，要提前处理，系部节点如落水口、变形缝、分格缝（柔性连接）、出屋面管道根部及防水收头部位等的做法应符合有关规范的要求并应可靠、耐久、美观。</w:t>
      </w:r>
    </w:p>
    <w:p w:rsidR="0095480C" w:rsidRPr="004E456D" w:rsidRDefault="0095480C" w:rsidP="0095480C">
      <w:pPr>
        <w:pStyle w:val="2"/>
        <w:spacing w:line="500" w:lineRule="exact"/>
        <w:rPr>
          <w:rFonts w:ascii="宋体" w:eastAsia="宋体" w:hAnsi="宋体"/>
          <w:sz w:val="28"/>
          <w:szCs w:val="28"/>
        </w:rPr>
      </w:pPr>
      <w:bookmarkStart w:id="18" w:name="_Toc202408525"/>
      <w:r w:rsidRPr="004E456D">
        <w:rPr>
          <w:rFonts w:ascii="宋体" w:eastAsia="宋体" w:hAnsi="宋体" w:hint="eastAsia"/>
          <w:sz w:val="28"/>
          <w:szCs w:val="28"/>
        </w:rPr>
        <w:t>三、建筑装饰及装修工程</w:t>
      </w:r>
      <w:bookmarkEnd w:id="18"/>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装饰及装修工程质量必须满足建筑物主要使用功能的要求，并应满足使用功能的前提下精工细致，以达到美观和坚固耐久的效果。</w:t>
      </w:r>
    </w:p>
    <w:p w:rsidR="0095480C" w:rsidRPr="004E456D" w:rsidRDefault="0095480C" w:rsidP="0095480C">
      <w:pPr>
        <w:numPr>
          <w:ilvl w:val="0"/>
          <w:numId w:val="11"/>
        </w:numPr>
        <w:spacing w:line="500" w:lineRule="exact"/>
        <w:rPr>
          <w:rFonts w:ascii="宋体" w:hAnsi="宋体"/>
          <w:sz w:val="24"/>
        </w:rPr>
      </w:pPr>
      <w:r w:rsidRPr="004E456D">
        <w:rPr>
          <w:rFonts w:ascii="宋体" w:hAnsi="宋体" w:hint="eastAsia"/>
          <w:sz w:val="24"/>
        </w:rPr>
        <w:t>地面、墙面及顶棚</w:t>
      </w:r>
    </w:p>
    <w:p w:rsidR="0095480C" w:rsidRPr="004E456D" w:rsidRDefault="0095480C" w:rsidP="0095480C">
      <w:pPr>
        <w:numPr>
          <w:ilvl w:val="0"/>
          <w:numId w:val="12"/>
        </w:numPr>
        <w:spacing w:line="500" w:lineRule="exact"/>
        <w:rPr>
          <w:rFonts w:ascii="宋体" w:hAnsi="宋体"/>
          <w:sz w:val="24"/>
        </w:rPr>
      </w:pPr>
      <w:r w:rsidRPr="004E456D">
        <w:rPr>
          <w:rFonts w:ascii="宋体" w:hAnsi="宋体" w:hint="eastAsia"/>
          <w:sz w:val="24"/>
        </w:rPr>
        <w:t>各种材料的地面、墙面及顶棚必须平整，无明显变形，阴阳角线条顺直，弧线过渡圆滑自然；</w:t>
      </w:r>
    </w:p>
    <w:p w:rsidR="0095480C" w:rsidRPr="004E456D" w:rsidRDefault="0095480C" w:rsidP="0095480C">
      <w:pPr>
        <w:numPr>
          <w:ilvl w:val="0"/>
          <w:numId w:val="12"/>
        </w:numPr>
        <w:spacing w:line="500" w:lineRule="exact"/>
        <w:rPr>
          <w:rFonts w:ascii="宋体" w:hAnsi="宋体"/>
          <w:sz w:val="24"/>
        </w:rPr>
      </w:pPr>
      <w:r w:rsidRPr="004E456D">
        <w:rPr>
          <w:rFonts w:ascii="宋体" w:hAnsi="宋体" w:hint="eastAsia"/>
          <w:sz w:val="24"/>
        </w:rPr>
        <w:t>板块材料的地面、墙面及顶棚，其线条必须顺直无明显偏差，缝隙应宽窄均匀，勾缝密实；</w:t>
      </w:r>
    </w:p>
    <w:p w:rsidR="0095480C" w:rsidRPr="004E456D" w:rsidRDefault="0095480C" w:rsidP="0095480C">
      <w:pPr>
        <w:numPr>
          <w:ilvl w:val="0"/>
          <w:numId w:val="12"/>
        </w:numPr>
        <w:spacing w:line="500" w:lineRule="exact"/>
        <w:rPr>
          <w:rFonts w:ascii="宋体" w:hAnsi="宋体"/>
          <w:sz w:val="24"/>
        </w:rPr>
      </w:pPr>
      <w:r w:rsidRPr="004E456D">
        <w:rPr>
          <w:rFonts w:ascii="宋体" w:hAnsi="宋体" w:hint="eastAsia"/>
          <w:sz w:val="24"/>
        </w:rPr>
        <w:t>石材、面砖的边缘应进行妥善处理，且相邻板块有高低差应进行打磨；</w:t>
      </w:r>
    </w:p>
    <w:p w:rsidR="0095480C" w:rsidRPr="004E456D" w:rsidRDefault="0095480C" w:rsidP="0095480C">
      <w:pPr>
        <w:numPr>
          <w:ilvl w:val="0"/>
          <w:numId w:val="12"/>
        </w:numPr>
        <w:spacing w:line="500" w:lineRule="exact"/>
        <w:rPr>
          <w:rFonts w:ascii="宋体" w:hAnsi="宋体"/>
          <w:sz w:val="24"/>
        </w:rPr>
      </w:pPr>
      <w:r w:rsidRPr="004E456D">
        <w:rPr>
          <w:rFonts w:ascii="宋体" w:hAnsi="宋体" w:hint="eastAsia"/>
          <w:sz w:val="24"/>
        </w:rPr>
        <w:t>不同材料的交接处应进行妥善处理，不应产生明显裂纹；</w:t>
      </w:r>
    </w:p>
    <w:p w:rsidR="0095480C" w:rsidRPr="004E456D" w:rsidRDefault="0095480C" w:rsidP="0095480C">
      <w:pPr>
        <w:numPr>
          <w:ilvl w:val="0"/>
          <w:numId w:val="12"/>
        </w:numPr>
        <w:spacing w:line="500" w:lineRule="exact"/>
        <w:rPr>
          <w:rFonts w:ascii="宋体" w:hAnsi="宋体"/>
          <w:sz w:val="24"/>
        </w:rPr>
      </w:pPr>
      <w:r w:rsidRPr="004E456D">
        <w:rPr>
          <w:rFonts w:ascii="宋体" w:hAnsi="宋体" w:hint="eastAsia"/>
          <w:sz w:val="24"/>
        </w:rPr>
        <w:lastRenderedPageBreak/>
        <w:t>湿做法铺贴的石材、面砖及普通抹灰的面层不应有空鼓、面层分格应合理、无起砂、裂缝。</w:t>
      </w:r>
    </w:p>
    <w:p w:rsidR="0095480C" w:rsidRPr="004E456D" w:rsidRDefault="0095480C" w:rsidP="0095480C">
      <w:pPr>
        <w:numPr>
          <w:ilvl w:val="0"/>
          <w:numId w:val="12"/>
        </w:numPr>
        <w:spacing w:line="500" w:lineRule="exact"/>
        <w:rPr>
          <w:rFonts w:ascii="宋体" w:hAnsi="宋体"/>
          <w:sz w:val="24"/>
        </w:rPr>
      </w:pPr>
      <w:r w:rsidRPr="004E456D">
        <w:rPr>
          <w:rFonts w:ascii="宋体" w:hAnsi="宋体" w:hint="eastAsia"/>
          <w:sz w:val="24"/>
        </w:rPr>
        <w:t>踢脚板上口平直，出墙厚度一致并控制在8～10mm；</w:t>
      </w:r>
    </w:p>
    <w:p w:rsidR="0095480C" w:rsidRPr="004E456D" w:rsidRDefault="0095480C" w:rsidP="0095480C">
      <w:pPr>
        <w:numPr>
          <w:ilvl w:val="0"/>
          <w:numId w:val="12"/>
        </w:numPr>
        <w:spacing w:line="500" w:lineRule="exact"/>
        <w:rPr>
          <w:rFonts w:ascii="宋体" w:hAnsi="宋体"/>
          <w:sz w:val="24"/>
        </w:rPr>
      </w:pPr>
      <w:r w:rsidRPr="004E456D">
        <w:rPr>
          <w:rFonts w:ascii="宋体" w:hAnsi="宋体" w:hint="eastAsia"/>
          <w:sz w:val="24"/>
        </w:rPr>
        <w:t>地下室（尤其是停车库）水泥砂浆或混凝土原浆压光地面分格应合理，无起砂、裂缝。</w:t>
      </w:r>
    </w:p>
    <w:p w:rsidR="0095480C" w:rsidRPr="004E456D" w:rsidRDefault="0095480C" w:rsidP="0095480C">
      <w:pPr>
        <w:numPr>
          <w:ilvl w:val="0"/>
          <w:numId w:val="11"/>
        </w:numPr>
        <w:spacing w:line="500" w:lineRule="exact"/>
        <w:rPr>
          <w:rFonts w:ascii="宋体" w:hAnsi="宋体"/>
          <w:sz w:val="24"/>
        </w:rPr>
      </w:pPr>
      <w:r w:rsidRPr="004E456D">
        <w:rPr>
          <w:rFonts w:ascii="宋体" w:hAnsi="宋体" w:hint="eastAsia"/>
          <w:sz w:val="24"/>
        </w:rPr>
        <w:t>细部</w:t>
      </w:r>
    </w:p>
    <w:p w:rsidR="0095480C" w:rsidRPr="004E456D" w:rsidRDefault="0095480C" w:rsidP="0095480C">
      <w:pPr>
        <w:numPr>
          <w:ilvl w:val="0"/>
          <w:numId w:val="13"/>
        </w:numPr>
        <w:spacing w:line="500" w:lineRule="exact"/>
        <w:rPr>
          <w:rFonts w:ascii="宋体" w:hAnsi="宋体"/>
          <w:sz w:val="24"/>
        </w:rPr>
      </w:pPr>
      <w:r w:rsidRPr="004E456D">
        <w:rPr>
          <w:rFonts w:ascii="宋体" w:hAnsi="宋体" w:hint="eastAsia"/>
          <w:sz w:val="24"/>
        </w:rPr>
        <w:t>室内现场制作、安装的各种家具、窗帘盒、窗台板、门窗套、护栏、扶手等均应精工细作，接头、接缝处的材料纹理通顺且不应开裂或变形；</w:t>
      </w:r>
    </w:p>
    <w:p w:rsidR="0095480C" w:rsidRPr="004E456D" w:rsidRDefault="0095480C" w:rsidP="0095480C">
      <w:pPr>
        <w:numPr>
          <w:ilvl w:val="0"/>
          <w:numId w:val="13"/>
        </w:numPr>
        <w:spacing w:line="500" w:lineRule="exact"/>
        <w:rPr>
          <w:rFonts w:ascii="宋体" w:hAnsi="宋体"/>
          <w:sz w:val="24"/>
        </w:rPr>
      </w:pPr>
      <w:r w:rsidRPr="004E456D">
        <w:rPr>
          <w:rFonts w:ascii="宋体" w:hAnsi="宋体" w:hint="eastAsia"/>
          <w:sz w:val="24"/>
        </w:rPr>
        <w:t>细木的做工必须精细，砂纸打磨到位，钉眼、节疤的修补无色差；</w:t>
      </w:r>
    </w:p>
    <w:p w:rsidR="0095480C" w:rsidRPr="004E456D" w:rsidRDefault="0095480C" w:rsidP="0095480C">
      <w:pPr>
        <w:numPr>
          <w:ilvl w:val="0"/>
          <w:numId w:val="13"/>
        </w:numPr>
        <w:spacing w:line="500" w:lineRule="exact"/>
        <w:rPr>
          <w:rFonts w:ascii="宋体" w:hAnsi="宋体"/>
          <w:sz w:val="24"/>
        </w:rPr>
      </w:pPr>
      <w:r w:rsidRPr="004E456D">
        <w:rPr>
          <w:rFonts w:ascii="宋体" w:hAnsi="宋体" w:hint="eastAsia"/>
          <w:sz w:val="24"/>
        </w:rPr>
        <w:t>油漆涂刷的厚度、遍数必须达到施工工艺标准的要求，且大、小均应一致；</w:t>
      </w:r>
    </w:p>
    <w:p w:rsidR="0095480C" w:rsidRPr="004E456D" w:rsidRDefault="0095480C" w:rsidP="0095480C">
      <w:pPr>
        <w:numPr>
          <w:ilvl w:val="0"/>
          <w:numId w:val="13"/>
        </w:numPr>
        <w:spacing w:line="500" w:lineRule="exact"/>
        <w:rPr>
          <w:rFonts w:ascii="宋体" w:hAnsi="宋体"/>
          <w:sz w:val="24"/>
        </w:rPr>
      </w:pPr>
      <w:r w:rsidRPr="004E456D">
        <w:rPr>
          <w:rFonts w:ascii="宋体" w:hAnsi="宋体" w:hint="eastAsia"/>
          <w:sz w:val="24"/>
        </w:rPr>
        <w:t>壁纸、壁布的裱糊应平整，不得出现起鼓、气泡、翘起等现象，花色、纹理的拼接应严密，1m距离3秒之内应不易发现接缝；</w:t>
      </w:r>
    </w:p>
    <w:p w:rsidR="0095480C" w:rsidRPr="004E456D" w:rsidRDefault="0095480C" w:rsidP="0095480C">
      <w:pPr>
        <w:numPr>
          <w:ilvl w:val="0"/>
          <w:numId w:val="13"/>
        </w:numPr>
        <w:spacing w:line="500" w:lineRule="exact"/>
        <w:rPr>
          <w:rFonts w:ascii="宋体" w:hAnsi="宋体"/>
          <w:sz w:val="24"/>
        </w:rPr>
      </w:pPr>
      <w:r w:rsidRPr="004E456D">
        <w:rPr>
          <w:rFonts w:ascii="宋体" w:hAnsi="宋体" w:hint="eastAsia"/>
          <w:sz w:val="24"/>
        </w:rPr>
        <w:t>楼梯栏杆构造、间距、高度，楼梯踏步高度、宽度、净高；</w:t>
      </w:r>
    </w:p>
    <w:p w:rsidR="0095480C" w:rsidRPr="004E456D" w:rsidRDefault="0095480C" w:rsidP="0095480C">
      <w:pPr>
        <w:numPr>
          <w:ilvl w:val="0"/>
          <w:numId w:val="13"/>
        </w:numPr>
        <w:spacing w:line="500" w:lineRule="exact"/>
        <w:rPr>
          <w:rFonts w:ascii="宋体" w:hAnsi="宋体"/>
          <w:sz w:val="24"/>
        </w:rPr>
      </w:pPr>
      <w:r w:rsidRPr="004E456D">
        <w:rPr>
          <w:rFonts w:ascii="宋体" w:hAnsi="宋体" w:hint="eastAsia"/>
          <w:sz w:val="24"/>
        </w:rPr>
        <w:t>临空栏杆间距、高度，消防通道宽度，疏通台阶的设置，残疾人使用设施。</w:t>
      </w:r>
    </w:p>
    <w:p w:rsidR="0095480C" w:rsidRPr="004E456D" w:rsidRDefault="00292842" w:rsidP="0095480C">
      <w:pPr>
        <w:pStyle w:val="2"/>
        <w:spacing w:line="500" w:lineRule="exact"/>
        <w:rPr>
          <w:rFonts w:ascii="宋体" w:eastAsia="宋体" w:hAnsi="宋体"/>
          <w:sz w:val="28"/>
          <w:szCs w:val="28"/>
        </w:rPr>
      </w:pPr>
      <w:bookmarkStart w:id="19" w:name="_Toc202408531"/>
      <w:r>
        <w:rPr>
          <w:rFonts w:ascii="宋体" w:eastAsia="宋体" w:hAnsi="宋体" w:hint="eastAsia"/>
          <w:sz w:val="28"/>
          <w:szCs w:val="28"/>
        </w:rPr>
        <w:t>四</w:t>
      </w:r>
      <w:r w:rsidRPr="004E456D">
        <w:rPr>
          <w:rFonts w:ascii="宋体" w:eastAsia="宋体" w:hAnsi="宋体" w:hint="eastAsia"/>
          <w:sz w:val="28"/>
          <w:szCs w:val="28"/>
        </w:rPr>
        <w:t>、技术资料部分</w:t>
      </w:r>
      <w:bookmarkEnd w:id="19"/>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工程建设档案资料完整齐全，从立项审批到竣工验收，并且应包括建设单位、施工单位、监理单位在工程建设过程中形成的各项技术及管理资料。</w:t>
      </w:r>
    </w:p>
    <w:p w:rsidR="0095480C" w:rsidRPr="004E456D" w:rsidRDefault="0095480C" w:rsidP="0095480C">
      <w:pPr>
        <w:numPr>
          <w:ilvl w:val="0"/>
          <w:numId w:val="25"/>
        </w:numPr>
        <w:spacing w:line="500" w:lineRule="exact"/>
        <w:rPr>
          <w:rFonts w:ascii="宋体" w:hAnsi="宋体"/>
          <w:sz w:val="24"/>
        </w:rPr>
      </w:pPr>
      <w:r w:rsidRPr="004E456D">
        <w:rPr>
          <w:rFonts w:ascii="宋体" w:hAnsi="宋体" w:hint="eastAsia"/>
          <w:sz w:val="24"/>
        </w:rPr>
        <w:t>施工前期及竣工资料</w:t>
      </w:r>
    </w:p>
    <w:p w:rsidR="0095480C" w:rsidRPr="004E456D" w:rsidRDefault="0095480C" w:rsidP="0095480C">
      <w:pPr>
        <w:numPr>
          <w:ilvl w:val="0"/>
          <w:numId w:val="26"/>
        </w:numPr>
        <w:spacing w:line="500" w:lineRule="exact"/>
        <w:rPr>
          <w:rFonts w:ascii="宋体" w:hAnsi="宋体"/>
          <w:sz w:val="24"/>
        </w:rPr>
      </w:pPr>
      <w:r w:rsidRPr="004E456D">
        <w:rPr>
          <w:rFonts w:ascii="宋体" w:hAnsi="宋体" w:hint="eastAsia"/>
          <w:sz w:val="24"/>
        </w:rPr>
        <w:t>规划许可证；</w:t>
      </w:r>
    </w:p>
    <w:p w:rsidR="0095480C" w:rsidRPr="004E456D" w:rsidRDefault="0095480C" w:rsidP="0095480C">
      <w:pPr>
        <w:numPr>
          <w:ilvl w:val="0"/>
          <w:numId w:val="26"/>
        </w:numPr>
        <w:spacing w:line="500" w:lineRule="exact"/>
        <w:rPr>
          <w:rFonts w:ascii="宋体" w:hAnsi="宋体"/>
          <w:sz w:val="24"/>
        </w:rPr>
      </w:pPr>
      <w:r w:rsidRPr="004E456D">
        <w:rPr>
          <w:rFonts w:ascii="宋体" w:hAnsi="宋体" w:hint="eastAsia"/>
          <w:sz w:val="24"/>
        </w:rPr>
        <w:t>开工报告；</w:t>
      </w:r>
    </w:p>
    <w:p w:rsidR="0095480C" w:rsidRPr="004E456D" w:rsidRDefault="0095480C" w:rsidP="0095480C">
      <w:pPr>
        <w:numPr>
          <w:ilvl w:val="0"/>
          <w:numId w:val="26"/>
        </w:numPr>
        <w:spacing w:line="500" w:lineRule="exact"/>
        <w:rPr>
          <w:rFonts w:ascii="宋体" w:hAnsi="宋体"/>
          <w:sz w:val="24"/>
        </w:rPr>
      </w:pPr>
      <w:r w:rsidRPr="004E456D">
        <w:rPr>
          <w:rFonts w:ascii="宋体" w:hAnsi="宋体" w:hint="eastAsia"/>
          <w:sz w:val="24"/>
        </w:rPr>
        <w:t>施工许可证；</w:t>
      </w:r>
    </w:p>
    <w:p w:rsidR="0095480C" w:rsidRPr="004E456D" w:rsidRDefault="0095480C" w:rsidP="0095480C">
      <w:pPr>
        <w:numPr>
          <w:ilvl w:val="0"/>
          <w:numId w:val="26"/>
        </w:numPr>
        <w:spacing w:line="500" w:lineRule="exact"/>
        <w:rPr>
          <w:rFonts w:ascii="宋体" w:hAnsi="宋体"/>
          <w:sz w:val="24"/>
        </w:rPr>
      </w:pPr>
      <w:r w:rsidRPr="004E456D">
        <w:rPr>
          <w:rFonts w:ascii="宋体" w:hAnsi="宋体" w:hint="eastAsia"/>
          <w:sz w:val="24"/>
        </w:rPr>
        <w:t>工程竣工验收备案证明及相关的规划、消防、人防、城建档案、卫生等分项验收证明。</w:t>
      </w:r>
    </w:p>
    <w:p w:rsidR="0095480C" w:rsidRPr="004E456D" w:rsidRDefault="0095480C" w:rsidP="0095480C">
      <w:pPr>
        <w:numPr>
          <w:ilvl w:val="0"/>
          <w:numId w:val="25"/>
        </w:numPr>
        <w:spacing w:line="500" w:lineRule="exact"/>
        <w:rPr>
          <w:rFonts w:ascii="宋体" w:hAnsi="宋体"/>
          <w:sz w:val="24"/>
        </w:rPr>
      </w:pPr>
      <w:r w:rsidRPr="004E456D">
        <w:rPr>
          <w:rFonts w:ascii="宋体" w:hAnsi="宋体" w:hint="eastAsia"/>
          <w:sz w:val="24"/>
        </w:rPr>
        <w:t>施工过程资料</w:t>
      </w:r>
    </w:p>
    <w:p w:rsidR="0095480C" w:rsidRPr="004E456D" w:rsidRDefault="0095480C" w:rsidP="0095480C">
      <w:pPr>
        <w:numPr>
          <w:ilvl w:val="0"/>
          <w:numId w:val="27"/>
        </w:numPr>
        <w:spacing w:line="500" w:lineRule="exact"/>
        <w:rPr>
          <w:rFonts w:ascii="宋体" w:hAnsi="宋体"/>
          <w:sz w:val="24"/>
        </w:rPr>
      </w:pPr>
      <w:r w:rsidRPr="004E456D">
        <w:rPr>
          <w:rFonts w:ascii="宋体" w:hAnsi="宋体" w:hint="eastAsia"/>
          <w:sz w:val="24"/>
        </w:rPr>
        <w:t>施工组织设计、施工方案、设计变更、施工洽商记录、技术质量交底、施工日记等管理资料；</w:t>
      </w:r>
    </w:p>
    <w:p w:rsidR="0095480C" w:rsidRPr="004E456D" w:rsidRDefault="0095480C" w:rsidP="0095480C">
      <w:pPr>
        <w:numPr>
          <w:ilvl w:val="0"/>
          <w:numId w:val="27"/>
        </w:numPr>
        <w:spacing w:line="500" w:lineRule="exact"/>
        <w:rPr>
          <w:rFonts w:ascii="宋体" w:hAnsi="宋体"/>
          <w:sz w:val="24"/>
        </w:rPr>
      </w:pPr>
      <w:r w:rsidRPr="004E456D">
        <w:rPr>
          <w:rFonts w:ascii="宋体" w:hAnsi="宋体" w:hint="eastAsia"/>
          <w:sz w:val="24"/>
        </w:rPr>
        <w:lastRenderedPageBreak/>
        <w:t>材料设备的产品合格证、检验报告、进场验收记录、复试报告等；</w:t>
      </w:r>
    </w:p>
    <w:p w:rsidR="0095480C" w:rsidRPr="004E456D" w:rsidRDefault="0095480C" w:rsidP="0095480C">
      <w:pPr>
        <w:numPr>
          <w:ilvl w:val="0"/>
          <w:numId w:val="27"/>
        </w:numPr>
        <w:spacing w:line="500" w:lineRule="exact"/>
        <w:rPr>
          <w:rFonts w:ascii="宋体" w:hAnsi="宋体"/>
          <w:sz w:val="24"/>
        </w:rPr>
      </w:pPr>
      <w:r w:rsidRPr="004E456D">
        <w:rPr>
          <w:rFonts w:ascii="宋体" w:hAnsi="宋体" w:hint="eastAsia"/>
          <w:sz w:val="24"/>
        </w:rPr>
        <w:t>各项隐蔽工程中的检验、检测报告、试验报告等。</w:t>
      </w:r>
    </w:p>
    <w:p w:rsidR="0095480C" w:rsidRPr="004E456D" w:rsidRDefault="0095480C" w:rsidP="0095480C">
      <w:pPr>
        <w:numPr>
          <w:ilvl w:val="0"/>
          <w:numId w:val="25"/>
        </w:numPr>
        <w:spacing w:line="500" w:lineRule="exact"/>
        <w:rPr>
          <w:rFonts w:ascii="宋体" w:hAnsi="宋体"/>
          <w:sz w:val="24"/>
        </w:rPr>
      </w:pPr>
      <w:r w:rsidRPr="004E456D">
        <w:rPr>
          <w:rFonts w:ascii="宋体" w:hAnsi="宋体" w:hint="eastAsia"/>
          <w:sz w:val="24"/>
        </w:rPr>
        <w:t>声像资料</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工程声像资料齐全，各分部、分项工程，关键工序、关键部位，应有照片录像，并制作演示光盘。</w:t>
      </w:r>
    </w:p>
    <w:p w:rsidR="0095480C" w:rsidRPr="004E456D" w:rsidRDefault="0095480C" w:rsidP="0095480C">
      <w:pPr>
        <w:numPr>
          <w:ilvl w:val="0"/>
          <w:numId w:val="25"/>
        </w:numPr>
        <w:spacing w:line="500" w:lineRule="exact"/>
        <w:rPr>
          <w:rFonts w:ascii="宋体" w:hAnsi="宋体"/>
          <w:sz w:val="24"/>
        </w:rPr>
      </w:pPr>
      <w:r w:rsidRPr="004E456D">
        <w:rPr>
          <w:rFonts w:ascii="宋体" w:hAnsi="宋体" w:hint="eastAsia"/>
          <w:sz w:val="24"/>
        </w:rPr>
        <w:t>工程技术资料必须真实、详实、整齐清晰</w:t>
      </w:r>
    </w:p>
    <w:p w:rsidR="0095480C" w:rsidRPr="004E456D" w:rsidRDefault="0095480C" w:rsidP="0095480C">
      <w:pPr>
        <w:spacing w:line="500" w:lineRule="exact"/>
        <w:rPr>
          <w:rFonts w:ascii="宋体" w:hAnsi="宋体"/>
          <w:sz w:val="24"/>
        </w:rPr>
      </w:pPr>
      <w:r w:rsidRPr="004E456D">
        <w:rPr>
          <w:rFonts w:ascii="宋体" w:hAnsi="宋体" w:hint="eastAsia"/>
          <w:sz w:val="24"/>
        </w:rPr>
        <w:t>真实</w:t>
      </w:r>
    </w:p>
    <w:p w:rsidR="0095480C" w:rsidRPr="004E456D" w:rsidRDefault="0095480C" w:rsidP="0095480C">
      <w:pPr>
        <w:numPr>
          <w:ilvl w:val="0"/>
          <w:numId w:val="28"/>
        </w:numPr>
        <w:spacing w:line="500" w:lineRule="exact"/>
        <w:rPr>
          <w:rFonts w:ascii="宋体" w:hAnsi="宋体"/>
          <w:sz w:val="24"/>
        </w:rPr>
      </w:pPr>
      <w:r w:rsidRPr="004E456D">
        <w:rPr>
          <w:rFonts w:ascii="宋体" w:hAnsi="宋体" w:hint="eastAsia"/>
          <w:sz w:val="24"/>
        </w:rPr>
        <w:t>各项资料不得进行涂改、伪造；</w:t>
      </w:r>
    </w:p>
    <w:p w:rsidR="0095480C" w:rsidRPr="004E456D" w:rsidRDefault="0095480C" w:rsidP="0095480C">
      <w:pPr>
        <w:numPr>
          <w:ilvl w:val="0"/>
          <w:numId w:val="28"/>
        </w:numPr>
        <w:spacing w:line="500" w:lineRule="exact"/>
        <w:rPr>
          <w:rFonts w:ascii="宋体" w:hAnsi="宋体"/>
          <w:sz w:val="24"/>
        </w:rPr>
      </w:pPr>
      <w:r w:rsidRPr="004E456D">
        <w:rPr>
          <w:rFonts w:ascii="宋体" w:hAnsi="宋体" w:hint="eastAsia"/>
          <w:sz w:val="24"/>
        </w:rPr>
        <w:t>施工过程中的资料应与工程进度同步形成，不应补做；</w:t>
      </w:r>
    </w:p>
    <w:p w:rsidR="0095480C" w:rsidRPr="004E456D" w:rsidRDefault="0095480C" w:rsidP="0095480C">
      <w:pPr>
        <w:numPr>
          <w:ilvl w:val="0"/>
          <w:numId w:val="28"/>
        </w:numPr>
        <w:spacing w:line="500" w:lineRule="exact"/>
        <w:rPr>
          <w:rFonts w:ascii="宋体" w:hAnsi="宋体"/>
          <w:sz w:val="24"/>
        </w:rPr>
      </w:pPr>
      <w:r w:rsidRPr="004E456D">
        <w:rPr>
          <w:rFonts w:ascii="宋体" w:hAnsi="宋体" w:hint="eastAsia"/>
          <w:sz w:val="24"/>
        </w:rPr>
        <w:t>资料之间有关联时相互应能正确衔接。</w:t>
      </w:r>
    </w:p>
    <w:p w:rsidR="0095480C" w:rsidRPr="004E456D" w:rsidRDefault="0095480C" w:rsidP="0095480C">
      <w:pPr>
        <w:spacing w:line="500" w:lineRule="exact"/>
        <w:rPr>
          <w:rFonts w:ascii="宋体" w:hAnsi="宋体"/>
          <w:sz w:val="24"/>
        </w:rPr>
      </w:pPr>
      <w:r w:rsidRPr="004E456D">
        <w:rPr>
          <w:rFonts w:ascii="宋体" w:hAnsi="宋体" w:hint="eastAsia"/>
          <w:sz w:val="24"/>
        </w:rPr>
        <w:t>详实</w:t>
      </w:r>
    </w:p>
    <w:p w:rsidR="0095480C" w:rsidRPr="004E456D" w:rsidRDefault="0095480C" w:rsidP="0095480C">
      <w:pPr>
        <w:spacing w:line="500" w:lineRule="exact"/>
        <w:ind w:firstLine="420"/>
        <w:rPr>
          <w:rFonts w:ascii="宋体" w:hAnsi="宋体"/>
          <w:sz w:val="24"/>
        </w:rPr>
      </w:pPr>
      <w:r w:rsidRPr="004E456D">
        <w:rPr>
          <w:rFonts w:ascii="宋体" w:hAnsi="宋体" w:hint="eastAsia"/>
          <w:sz w:val="24"/>
        </w:rPr>
        <w:t>各项资料的收集、填写应全面，数据详细，文字表达准确，应能够切实反映施工过程的实际情况，证明工程的内在质量。</w:t>
      </w:r>
    </w:p>
    <w:p w:rsidR="0095480C" w:rsidRPr="004E456D" w:rsidRDefault="0095480C" w:rsidP="0095480C">
      <w:pPr>
        <w:spacing w:line="500" w:lineRule="exact"/>
        <w:rPr>
          <w:rFonts w:ascii="宋体" w:hAnsi="宋体"/>
          <w:sz w:val="24"/>
        </w:rPr>
      </w:pPr>
      <w:r w:rsidRPr="004E456D">
        <w:rPr>
          <w:rFonts w:ascii="宋体" w:hAnsi="宋体" w:hint="eastAsia"/>
          <w:sz w:val="24"/>
        </w:rPr>
        <w:t>整齐清晰</w:t>
      </w:r>
    </w:p>
    <w:p w:rsidR="0095480C" w:rsidRPr="004E456D" w:rsidRDefault="0095480C" w:rsidP="0095480C">
      <w:pPr>
        <w:numPr>
          <w:ilvl w:val="0"/>
          <w:numId w:val="29"/>
        </w:numPr>
        <w:spacing w:line="500" w:lineRule="exact"/>
        <w:rPr>
          <w:rFonts w:ascii="宋体" w:hAnsi="宋体"/>
          <w:sz w:val="24"/>
        </w:rPr>
      </w:pPr>
      <w:r w:rsidRPr="004E456D">
        <w:rPr>
          <w:rFonts w:ascii="宋体" w:hAnsi="宋体" w:hint="eastAsia"/>
          <w:sz w:val="24"/>
        </w:rPr>
        <w:t>资料应有详细的总的目录、分目录、卷内目录，方便查找使用；</w:t>
      </w:r>
    </w:p>
    <w:p w:rsidR="0095480C" w:rsidRPr="004E456D" w:rsidRDefault="0095480C" w:rsidP="0095480C">
      <w:pPr>
        <w:numPr>
          <w:ilvl w:val="0"/>
          <w:numId w:val="29"/>
        </w:numPr>
        <w:spacing w:line="500" w:lineRule="exact"/>
        <w:rPr>
          <w:rFonts w:ascii="宋体" w:hAnsi="宋体"/>
          <w:sz w:val="24"/>
        </w:rPr>
      </w:pPr>
      <w:r w:rsidRPr="004E456D">
        <w:rPr>
          <w:rFonts w:ascii="宋体" w:hAnsi="宋体" w:hint="eastAsia"/>
          <w:sz w:val="24"/>
        </w:rPr>
        <w:t>资料的组卷应合理、装订整齐，页码应清晰且目录一致；</w:t>
      </w:r>
    </w:p>
    <w:p w:rsidR="0095480C" w:rsidRPr="004E456D" w:rsidRDefault="0095480C" w:rsidP="0095480C">
      <w:pPr>
        <w:numPr>
          <w:ilvl w:val="0"/>
          <w:numId w:val="29"/>
        </w:numPr>
        <w:spacing w:line="500" w:lineRule="exact"/>
        <w:rPr>
          <w:rFonts w:ascii="宋体" w:hAnsi="宋体"/>
          <w:sz w:val="24"/>
        </w:rPr>
      </w:pPr>
      <w:r w:rsidRPr="004E456D">
        <w:rPr>
          <w:rFonts w:ascii="宋体" w:hAnsi="宋体" w:hint="eastAsia"/>
          <w:sz w:val="24"/>
        </w:rPr>
        <w:t>资料应清晰易辨认。</w:t>
      </w:r>
    </w:p>
    <w:p w:rsidR="0095480C" w:rsidRPr="004E456D" w:rsidRDefault="0095480C" w:rsidP="0095480C">
      <w:pPr>
        <w:numPr>
          <w:ilvl w:val="0"/>
          <w:numId w:val="25"/>
        </w:numPr>
        <w:spacing w:line="500" w:lineRule="exact"/>
        <w:rPr>
          <w:rFonts w:ascii="宋体" w:hAnsi="宋体"/>
          <w:sz w:val="24"/>
        </w:rPr>
      </w:pPr>
      <w:r w:rsidRPr="004E456D">
        <w:rPr>
          <w:rFonts w:ascii="宋体" w:hAnsi="宋体" w:hint="eastAsia"/>
          <w:sz w:val="24"/>
        </w:rPr>
        <w:t>重点整理的资料（必查部分）</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工程地质勘察报告；</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桩基单桩承载力及桩身完整性的检测记录（报告）‘</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沉降观测记录（观测点布置图、沉降观测原始记录、沉降值及相对沉降差值、曲线图、分析报告）、变形检测记录；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回填土密实度检验记录（当回填土作为受力土层时）</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主要材料的质量证明文件及进场复验记录；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混凝土、砌筑砂浆强度试块报告；</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各项隐蔽工程的验收记录；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防水工程的试验记录；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lastRenderedPageBreak/>
        <w:t>管道工程的施工及试验记录；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通风空调系统的检测、调试记录；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消防系统管道的冲洗试压记录及联动调试记录；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电器系统的测试记录；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各种设备的测试记录；</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玻璃幕墙有关资料（设计、施工资质、设计计算书及相关试验报告等）；</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重大设计变更（如加层、改变平面等）及施工洽商等；</w:t>
      </w:r>
    </w:p>
    <w:p w:rsidR="0095480C" w:rsidRPr="004E456D" w:rsidRDefault="0095480C" w:rsidP="0095480C">
      <w:pPr>
        <w:numPr>
          <w:ilvl w:val="0"/>
          <w:numId w:val="30"/>
        </w:numPr>
        <w:spacing w:line="500" w:lineRule="exact"/>
        <w:rPr>
          <w:rFonts w:ascii="宋体" w:hAnsi="宋体"/>
          <w:sz w:val="24"/>
        </w:rPr>
      </w:pPr>
      <w:r w:rsidRPr="004E456D">
        <w:rPr>
          <w:rFonts w:ascii="宋体" w:hAnsi="宋体" w:hint="eastAsia"/>
          <w:sz w:val="24"/>
        </w:rPr>
        <w:t>分部及各分项工程验收检验批记录。</w:t>
      </w:r>
    </w:p>
    <w:p w:rsidR="0095480C" w:rsidRPr="004C6036" w:rsidRDefault="0095480C" w:rsidP="0095480C">
      <w:pPr>
        <w:spacing w:line="500" w:lineRule="exact"/>
        <w:rPr>
          <w:rFonts w:ascii="宋体" w:hAnsi="宋体"/>
          <w:sz w:val="24"/>
        </w:rPr>
      </w:pPr>
      <w:r w:rsidRPr="004E456D">
        <w:rPr>
          <w:rFonts w:ascii="宋体" w:hAnsi="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1905635</wp:posOffset>
                </wp:positionH>
                <wp:positionV relativeFrom="paragraph">
                  <wp:posOffset>15240</wp:posOffset>
                </wp:positionV>
                <wp:extent cx="1828800" cy="594360"/>
                <wp:effectExtent l="8255" t="7620" r="10795" b="762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94360"/>
                        </a:xfrm>
                        <a:prstGeom prst="rect">
                          <a:avLst/>
                        </a:prstGeom>
                        <a:solidFill>
                          <a:srgbClr val="FFFFFF"/>
                        </a:solidFill>
                        <a:ln w="9525">
                          <a:solidFill>
                            <a:srgbClr val="FFFFFF"/>
                          </a:solidFill>
                          <a:miter lim="800000"/>
                          <a:headEnd/>
                          <a:tailEnd/>
                        </a:ln>
                      </wps:spPr>
                      <wps:txbx>
                        <w:txbxContent>
                          <w:p w:rsidR="00E65CBC" w:rsidRPr="0043079B" w:rsidRDefault="00E65CBC" w:rsidP="0095480C">
                            <w:pPr>
                              <w:jc w:val="center"/>
                              <w:rPr>
                                <w:sz w:val="48"/>
                                <w:szCs w:val="48"/>
                              </w:rPr>
                            </w:pPr>
                            <w:r w:rsidRPr="0043079B">
                              <w:rPr>
                                <w:rFonts w:hint="eastAsia"/>
                                <w:sz w:val="48"/>
                                <w:szCs w:val="48"/>
                              </w:rPr>
                              <w:t>组织机构图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179" style="position:absolute;left:0;text-align:left;margin-left:150.05pt;margin-top:1.2pt;width:2in;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" strokecolor="white">
                <v:textbox>
                  <w:txbxContent>
                    <w:p w:rsidR="00E65CBC" w:rsidRPr="0043079B" w:rsidRDefault="00E65CBC" w:rsidP="0095480C">
                      <w:pPr>
                        <w:jc w:val="center"/>
                        <w:rPr>
                          <w:sz w:val="48"/>
                          <w:szCs w:val="48"/>
                        </w:rPr>
                      </w:pPr>
                      <w:r w:rsidRPr="0043079B">
                        <w:rPr>
                          <w:rFonts w:hint="eastAsia"/>
                          <w:sz w:val="48"/>
                          <w:szCs w:val="48"/>
                        </w:rPr>
                        <w:t>组织机构图</w:t>
                      </w:r>
                    </w:p>
                  </w:txbxContent>
                </v:textbox>
              </v:rect>
            </w:pict>
          </mc:Fallback>
        </mc:AlternateContent>
      </w:r>
    </w:p>
    <w:p w:rsidR="0095480C" w:rsidRPr="004E456D" w:rsidRDefault="0095480C" w:rsidP="0095480C">
      <w:pPr>
        <w:pStyle w:val="a6"/>
        <w:spacing w:line="500" w:lineRule="exact"/>
        <w:ind w:firstLineChars="0" w:firstLine="0"/>
        <w:rPr>
          <w:rFonts w:ascii="宋体" w:hAnsi="宋体"/>
          <w:sz w:val="26"/>
          <w:szCs w:val="26"/>
        </w:rPr>
      </w:pPr>
      <w:r w:rsidRPr="004E456D">
        <w:rPr>
          <w:rFonts w:ascii="宋体" w:hAnsi="宋体"/>
          <w:noProof/>
          <w:sz w:val="26"/>
          <w:szCs w:val="26"/>
        </w:rPr>
        <mc:AlternateContent>
          <mc:Choice Requires="wps">
            <w:drawing>
              <wp:anchor distT="0" distB="0" distL="114300" distR="114300" simplePos="0" relativeHeight="251661312" behindDoc="0" locked="0" layoutInCell="1" allowOverlap="1">
                <wp:simplePos x="0" y="0"/>
                <wp:positionH relativeFrom="column">
                  <wp:posOffset>2277110</wp:posOffset>
                </wp:positionH>
                <wp:positionV relativeFrom="paragraph">
                  <wp:posOffset>160655</wp:posOffset>
                </wp:positionV>
                <wp:extent cx="1155700" cy="361950"/>
                <wp:effectExtent l="15875" t="13335" r="9525" b="1524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61950"/>
                        </a:xfrm>
                        <a:prstGeom prst="rect">
                          <a:avLst/>
                        </a:prstGeom>
                        <a:solidFill>
                          <a:srgbClr val="FFFFFF"/>
                        </a:solidFill>
                        <a:ln w="19050">
                          <a:solidFill>
                            <a:srgbClr val="000000"/>
                          </a:solidFill>
                          <a:miter lim="800000"/>
                          <a:headEnd/>
                          <a:tailEnd/>
                        </a:ln>
                      </wps:spPr>
                      <wps:txbx>
                        <w:txbxContent>
                          <w:p w:rsidR="00E65CBC" w:rsidRPr="00961659" w:rsidRDefault="00E65CBC" w:rsidP="0095480C">
                            <w:pPr>
                              <w:spacing w:line="360" w:lineRule="exact"/>
                              <w:jc w:val="center"/>
                              <w:rPr>
                                <w:sz w:val="24"/>
                              </w:rPr>
                            </w:pPr>
                            <w:r w:rsidRPr="00961659">
                              <w:rPr>
                                <w:rFonts w:hint="eastAsia"/>
                                <w:sz w:val="24"/>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180" style="position:absolute;left:0;text-align:left;margin-left:179.3pt;margin-top:12.65pt;width:9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" strokeweight="1.5pt">
                <v:textbox>
                  <w:txbxContent>
                    <w:p w:rsidR="00E65CBC" w:rsidRPr="00961659" w:rsidRDefault="00E65CBC" w:rsidP="0095480C">
                      <w:pPr>
                        <w:spacing w:line="360" w:lineRule="exact"/>
                        <w:jc w:val="center"/>
                        <w:rPr>
                          <w:sz w:val="24"/>
                        </w:rPr>
                      </w:pPr>
                      <w:r w:rsidRPr="00961659">
                        <w:rPr>
                          <w:rFonts w:hint="eastAsia"/>
                          <w:sz w:val="24"/>
                        </w:rPr>
                        <w:t>项目经理</w:t>
                      </w:r>
                    </w:p>
                  </w:txbxContent>
                </v:textbox>
              </v:rect>
            </w:pict>
          </mc:Fallback>
        </mc:AlternateContent>
      </w:r>
    </w:p>
    <w:p w:rsidR="0095480C" w:rsidRPr="004E456D" w:rsidRDefault="0095480C" w:rsidP="0095480C">
      <w:pPr>
        <w:pStyle w:val="a6"/>
        <w:spacing w:line="500" w:lineRule="exact"/>
        <w:ind w:firstLine="260"/>
        <w:rPr>
          <w:rFonts w:ascii="宋体" w:hAnsi="宋体"/>
          <w:sz w:val="26"/>
          <w:szCs w:val="26"/>
        </w:rPr>
      </w:pPr>
      <w:r w:rsidRPr="004E456D">
        <w:rPr>
          <w:rFonts w:ascii="宋体" w:hAnsi="宋体" w:hint="eastAsia"/>
          <w:noProof/>
          <w:sz w:val="26"/>
          <w:szCs w:val="26"/>
        </w:rPr>
        <mc:AlternateContent>
          <mc:Choice Requires="wps">
            <w:drawing>
              <wp:anchor distT="0" distB="0" distL="114300" distR="114300" simplePos="0" relativeHeight="251676672" behindDoc="0" locked="0" layoutInCell="1" allowOverlap="1">
                <wp:simplePos x="0" y="0"/>
                <wp:positionH relativeFrom="column">
                  <wp:posOffset>2835910</wp:posOffset>
                </wp:positionH>
                <wp:positionV relativeFrom="paragraph">
                  <wp:posOffset>149860</wp:posOffset>
                </wp:positionV>
                <wp:extent cx="6350" cy="596900"/>
                <wp:effectExtent l="41275" t="11430" r="47625" b="20320"/>
                <wp:wrapNone/>
                <wp:docPr id="28" name="任意多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96900"/>
                        </a:xfrm>
                        <a:custGeom>
                          <a:avLst/>
                          <a:gdLst>
                            <a:gd name="T0" fmla="*/ 0 w 10"/>
                            <a:gd name="T1" fmla="*/ 0 h 940"/>
                            <a:gd name="T2" fmla="*/ 10 w 10"/>
                            <a:gd name="T3" fmla="*/ 940 h 940"/>
                          </a:gdLst>
                          <a:ahLst/>
                          <a:cxnLst>
                            <a:cxn ang="0">
                              <a:pos x="T0" y="T1"/>
                            </a:cxn>
                            <a:cxn ang="0">
                              <a:pos x="T2" y="T3"/>
                            </a:cxn>
                          </a:cxnLst>
                          <a:rect l="0" t="0" r="r" b="b"/>
                          <a:pathLst>
                            <a:path w="10" h="940">
                              <a:moveTo>
                                <a:pt x="0" y="0"/>
                              </a:moveTo>
                              <a:lnTo>
                                <a:pt x="10" y="940"/>
                              </a:lnTo>
                            </a:path>
                          </a:pathLst>
                        </a:custGeom>
                        <a:noFill/>
                        <a:ln w="9525">
                          <a:solidFill>
                            <a:srgbClr val="00000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6D670A" id="任意多边形 28"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3.3pt,11.8pt,223.8pt,58.8pt" coordsize="1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" filled="f">
                <v:stroke endarrow="block" endarrowwidth="narrow" endarrowlength="long"/>
                <v:path arrowok="t" o:connecttype="custom" o:connectlocs="0,0;6350,596900" o:connectangles="0,0"/>
              </v:polyline>
            </w:pict>
          </mc:Fallback>
        </mc:AlternateContent>
      </w:r>
    </w:p>
    <w:p w:rsidR="0095480C" w:rsidRPr="004E456D" w:rsidRDefault="0095480C" w:rsidP="0095480C">
      <w:pPr>
        <w:pStyle w:val="a6"/>
        <w:spacing w:line="500" w:lineRule="exact"/>
        <w:ind w:firstLine="260"/>
        <w:rPr>
          <w:rFonts w:ascii="宋体" w:hAnsi="宋体"/>
          <w:sz w:val="26"/>
          <w:szCs w:val="26"/>
        </w:rPr>
      </w:pPr>
    </w:p>
    <w:p w:rsidR="0095480C" w:rsidRPr="004E456D" w:rsidRDefault="0095480C" w:rsidP="0095480C">
      <w:pPr>
        <w:pStyle w:val="a6"/>
        <w:spacing w:line="500" w:lineRule="exact"/>
        <w:ind w:firstLine="260"/>
        <w:rPr>
          <w:rFonts w:ascii="宋体" w:hAnsi="宋体"/>
          <w:sz w:val="26"/>
          <w:szCs w:val="26"/>
        </w:rPr>
      </w:pPr>
      <w:r w:rsidRPr="004E456D">
        <w:rPr>
          <w:rFonts w:ascii="宋体" w:hAnsi="宋体" w:hint="eastAsia"/>
          <w:noProof/>
          <w:sz w:val="26"/>
          <w:szCs w:val="26"/>
        </w:rPr>
        <mc:AlternateContent>
          <mc:Choice Requires="wps">
            <w:drawing>
              <wp:anchor distT="0" distB="0" distL="114300" distR="114300" simplePos="0" relativeHeight="251662336" behindDoc="0" locked="0" layoutInCell="1" allowOverlap="1">
                <wp:simplePos x="0" y="0"/>
                <wp:positionH relativeFrom="column">
                  <wp:posOffset>1699260</wp:posOffset>
                </wp:positionH>
                <wp:positionV relativeFrom="paragraph">
                  <wp:posOffset>19050</wp:posOffset>
                </wp:positionV>
                <wp:extent cx="2277110" cy="361950"/>
                <wp:effectExtent l="9525" t="12700" r="18415" b="1587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361950"/>
                        </a:xfrm>
                        <a:prstGeom prst="rect">
                          <a:avLst/>
                        </a:prstGeom>
                        <a:solidFill>
                          <a:srgbClr val="FFFFFF"/>
                        </a:solidFill>
                        <a:ln w="19050">
                          <a:solidFill>
                            <a:srgbClr val="000000"/>
                          </a:solidFill>
                          <a:miter lim="800000"/>
                          <a:headEnd/>
                          <a:tailEnd/>
                        </a:ln>
                      </wps:spPr>
                      <wps:txbx>
                        <w:txbxContent>
                          <w:p w:rsidR="00E65CBC" w:rsidRPr="004914FC" w:rsidRDefault="00E65CBC" w:rsidP="0095480C">
                            <w:pPr>
                              <w:spacing w:line="360" w:lineRule="exact"/>
                              <w:jc w:val="center"/>
                              <w:rPr>
                                <w:sz w:val="24"/>
                              </w:rPr>
                            </w:pPr>
                            <w:r w:rsidRPr="004914FC">
                              <w:rPr>
                                <w:rFonts w:hint="eastAsia"/>
                                <w:sz w:val="24"/>
                              </w:rPr>
                              <w:t>项目技术负责人（工程师）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181" style="position:absolute;left:0;text-align:left;margin-left:133.8pt;margin-top:1.5pt;width:179.3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" strokeweight="1.5pt">
                <v:textbox>
                  <w:txbxContent>
                    <w:p w:rsidR="00E65CBC" w:rsidRPr="004914FC" w:rsidRDefault="00E65CBC" w:rsidP="0095480C">
                      <w:pPr>
                        <w:spacing w:line="360" w:lineRule="exact"/>
                        <w:jc w:val="center"/>
                        <w:rPr>
                          <w:sz w:val="24"/>
                        </w:rPr>
                      </w:pPr>
                      <w:r w:rsidRPr="004914FC">
                        <w:rPr>
                          <w:rFonts w:hint="eastAsia"/>
                          <w:sz w:val="24"/>
                        </w:rPr>
                        <w:t>项目技术负责人（工程师）</w:t>
                      </w:r>
                    </w:p>
                  </w:txbxContent>
                </v:textbox>
              </v:rect>
            </w:pict>
          </mc:Fallback>
        </mc:AlternateContent>
      </w:r>
    </w:p>
    <w:p w:rsidR="0095480C" w:rsidRPr="004E456D" w:rsidRDefault="0095480C" w:rsidP="0095480C">
      <w:pPr>
        <w:pStyle w:val="a6"/>
        <w:spacing w:line="500" w:lineRule="exact"/>
        <w:ind w:firstLine="260"/>
        <w:rPr>
          <w:rFonts w:ascii="宋体" w:hAnsi="宋体"/>
          <w:sz w:val="26"/>
          <w:szCs w:val="26"/>
        </w:rPr>
      </w:pPr>
      <w:r w:rsidRPr="004E456D">
        <w:rPr>
          <w:rFonts w:ascii="宋体" w:hAnsi="宋体" w:hint="eastAsia"/>
          <w:noProof/>
          <w:sz w:val="26"/>
          <w:szCs w:val="26"/>
        </w:rPr>
        <mc:AlternateContent>
          <mc:Choice Requires="wps">
            <w:drawing>
              <wp:anchor distT="0" distB="0" distL="114300" distR="114300" simplePos="0" relativeHeight="251678720" behindDoc="0" locked="0" layoutInCell="1" allowOverlap="1">
                <wp:simplePos x="0" y="0"/>
                <wp:positionH relativeFrom="column">
                  <wp:posOffset>2874010</wp:posOffset>
                </wp:positionH>
                <wp:positionV relativeFrom="paragraph">
                  <wp:posOffset>22225</wp:posOffset>
                </wp:positionV>
                <wp:extent cx="8255" cy="411480"/>
                <wp:effectExtent l="10795" t="11430" r="9525" b="5715"/>
                <wp:wrapNone/>
                <wp:docPr id="26" name="任意多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411480"/>
                        </a:xfrm>
                        <a:custGeom>
                          <a:avLst/>
                          <a:gdLst>
                            <a:gd name="T0" fmla="*/ 0 w 13"/>
                            <a:gd name="T1" fmla="*/ 0 h 648"/>
                            <a:gd name="T2" fmla="*/ 13 w 13"/>
                            <a:gd name="T3" fmla="*/ 648 h 648"/>
                          </a:gdLst>
                          <a:ahLst/>
                          <a:cxnLst>
                            <a:cxn ang="0">
                              <a:pos x="T0" y="T1"/>
                            </a:cxn>
                            <a:cxn ang="0">
                              <a:pos x="T2" y="T3"/>
                            </a:cxn>
                          </a:cxnLst>
                          <a:rect l="0" t="0" r="r" b="b"/>
                          <a:pathLst>
                            <a:path w="13" h="648">
                              <a:moveTo>
                                <a:pt x="0" y="0"/>
                              </a:moveTo>
                              <a:lnTo>
                                <a:pt x="13" y="648"/>
                              </a:lnTo>
                            </a:path>
                          </a:pathLst>
                        </a:custGeom>
                        <a:noFill/>
                        <a:ln w="9525">
                          <a:solidFill>
                            <a:srgbClr val="000000"/>
                          </a:solidFill>
                          <a:round/>
                          <a:headEnd/>
                          <a:tailEnd type="non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30B78" id="任意多边形 2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6.3pt,1.75pt,226.95pt,34.15pt" coordsize="1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" filled="f">
                <v:stroke endarrowwidth="narrow" endarrowlength="long"/>
                <v:path arrowok="t" o:connecttype="custom" o:connectlocs="0,0;8255,411480" o:connectangles="0,0"/>
              </v:polyline>
            </w:pict>
          </mc:Fallback>
        </mc:AlternateContent>
      </w:r>
    </w:p>
    <w:p w:rsidR="0095480C" w:rsidRPr="004E456D" w:rsidRDefault="002039A0" w:rsidP="0095480C">
      <w:pPr>
        <w:pStyle w:val="a6"/>
        <w:spacing w:line="500" w:lineRule="exact"/>
        <w:ind w:firstLine="260"/>
        <w:rPr>
          <w:rFonts w:ascii="宋体" w:hAnsi="宋体"/>
          <w:sz w:val="26"/>
          <w:szCs w:val="26"/>
        </w:rPr>
      </w:pPr>
      <w:r w:rsidRPr="004E456D">
        <w:rPr>
          <w:rFonts w:ascii="宋体" w:hAnsi="宋体" w:hint="eastAsia"/>
          <w:noProof/>
          <w:sz w:val="26"/>
          <w:szCs w:val="26"/>
        </w:rPr>
        <mc:AlternateContent>
          <mc:Choice Requires="wps">
            <w:drawing>
              <wp:anchor distT="0" distB="0" distL="114300" distR="114300" simplePos="0" relativeHeight="251673600" behindDoc="0" locked="0" layoutInCell="1" allowOverlap="1" wp14:anchorId="582087E4" wp14:editId="730A1C54">
                <wp:simplePos x="0" y="0"/>
                <wp:positionH relativeFrom="column">
                  <wp:posOffset>5020273</wp:posOffset>
                </wp:positionH>
                <wp:positionV relativeFrom="paragraph">
                  <wp:posOffset>291315</wp:posOffset>
                </wp:positionV>
                <wp:extent cx="388620" cy="1792605"/>
                <wp:effectExtent l="9525" t="13335" r="11430" b="1333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792605"/>
                        </a:xfrm>
                        <a:prstGeom prst="rect">
                          <a:avLst/>
                        </a:prstGeom>
                        <a:solidFill>
                          <a:srgbClr val="FFFFFF"/>
                        </a:solidFill>
                        <a:ln w="19050">
                          <a:solidFill>
                            <a:srgbClr val="000000"/>
                          </a:solidFill>
                          <a:miter lim="800000"/>
                          <a:headEnd/>
                          <a:tailEnd/>
                        </a:ln>
                      </wps:spPr>
                      <wps:txb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sidRPr="004914FC">
                              <w:rPr>
                                <w:rFonts w:hint="eastAsia"/>
                                <w:sz w:val="24"/>
                              </w:rPr>
                              <w:t>试验员</w:t>
                            </w: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087E4" id="矩形 18" o:spid="_x0000_s1182" style="position:absolute;left:0;text-align:left;margin-left:395.3pt;margin-top:22.95pt;width:30.6pt;height:14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" strokeweight="1.5pt">
                <v:textbo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sidRPr="004914FC">
                        <w:rPr>
                          <w:rFonts w:hint="eastAsia"/>
                          <w:sz w:val="24"/>
                        </w:rPr>
                        <w:t>试验员</w:t>
                      </w: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83840" behindDoc="0" locked="0" layoutInCell="1" allowOverlap="1" wp14:anchorId="35F23EA5" wp14:editId="295A0DDE">
                <wp:simplePos x="0" y="0"/>
                <wp:positionH relativeFrom="margin">
                  <wp:posOffset>5217160</wp:posOffset>
                </wp:positionH>
                <wp:positionV relativeFrom="paragraph">
                  <wp:posOffset>62753</wp:posOffset>
                </wp:positionV>
                <wp:extent cx="4445" cy="205740"/>
                <wp:effectExtent l="38100" t="0" r="52705" b="60960"/>
                <wp:wrapNone/>
                <wp:docPr id="23" name="任意多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205740"/>
                        </a:xfrm>
                        <a:custGeom>
                          <a:avLst/>
                          <a:gdLst>
                            <a:gd name="T0" fmla="*/ 0 w 7"/>
                            <a:gd name="T1" fmla="*/ 0 h 324"/>
                            <a:gd name="T2" fmla="*/ 7 w 7"/>
                            <a:gd name="T3" fmla="*/ 324 h 324"/>
                          </a:gdLst>
                          <a:ahLst/>
                          <a:cxnLst>
                            <a:cxn ang="0">
                              <a:pos x="T0" y="T1"/>
                            </a:cxn>
                            <a:cxn ang="0">
                              <a:pos x="T2" y="T3"/>
                            </a:cxn>
                          </a:cxnLst>
                          <a:rect l="0" t="0" r="r" b="b"/>
                          <a:pathLst>
                            <a:path w="7" h="324">
                              <a:moveTo>
                                <a:pt x="0" y="0"/>
                              </a:moveTo>
                              <a:lnTo>
                                <a:pt x="7" y="324"/>
                              </a:lnTo>
                            </a:path>
                          </a:pathLst>
                        </a:custGeom>
                        <a:noFill/>
                        <a:ln w="9525">
                          <a:solidFill>
                            <a:srgbClr val="00000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EE0945" id="任意多边形 2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410.8pt,4.95pt,411.15pt,21.15pt" coordsize="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" filled="f">
                <v:stroke endarrow="block" endarrowwidth="narrow" endarrowlength="long"/>
                <v:path arrowok="t" o:connecttype="custom" o:connectlocs="0,0;4445,205740" o:connectangles="0,0"/>
                <w10:wrap anchorx="margin"/>
              </v:poly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72576" behindDoc="0" locked="0" layoutInCell="1" allowOverlap="1" wp14:anchorId="606D9B91" wp14:editId="67F5FA71">
                <wp:simplePos x="0" y="0"/>
                <wp:positionH relativeFrom="column">
                  <wp:posOffset>4388448</wp:posOffset>
                </wp:positionH>
                <wp:positionV relativeFrom="paragraph">
                  <wp:posOffset>296208</wp:posOffset>
                </wp:positionV>
                <wp:extent cx="388620" cy="1792605"/>
                <wp:effectExtent l="0" t="0" r="11430" b="1714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792605"/>
                        </a:xfrm>
                        <a:prstGeom prst="rect">
                          <a:avLst/>
                        </a:prstGeom>
                        <a:solidFill>
                          <a:srgbClr val="FFFFFF"/>
                        </a:solidFill>
                        <a:ln w="19050">
                          <a:solidFill>
                            <a:srgbClr val="000000"/>
                          </a:solidFill>
                          <a:miter lim="800000"/>
                          <a:headEnd/>
                          <a:tailEnd/>
                        </a:ln>
                      </wps:spPr>
                      <wps:txb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sidRPr="004914FC">
                              <w:rPr>
                                <w:rFonts w:hint="eastAsia"/>
                                <w:sz w:val="24"/>
                              </w:rPr>
                              <w:t>材料员</w:t>
                            </w:r>
                          </w:p>
                          <w:p w:rsidR="00E65CBC" w:rsidRPr="004914FC" w:rsidRDefault="00E65CBC" w:rsidP="0095480C">
                            <w:pPr>
                              <w:spacing w:line="36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D9B91" id="矩形 17" o:spid="_x0000_s1183" style="position:absolute;left:0;text-align:left;margin-left:345.55pt;margin-top:23.3pt;width:30.6pt;height:14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1lNQIAAE8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" strokeweight="1.5pt">
                <v:textbo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sidRPr="004914FC">
                        <w:rPr>
                          <w:rFonts w:hint="eastAsia"/>
                          <w:sz w:val="24"/>
                        </w:rPr>
                        <w:t>材料员</w:t>
                      </w:r>
                    </w:p>
                    <w:p w:rsidR="00E65CBC" w:rsidRPr="004914FC" w:rsidRDefault="00E65CBC" w:rsidP="0095480C">
                      <w:pPr>
                        <w:spacing w:line="360" w:lineRule="exact"/>
                        <w:jc w:val="center"/>
                        <w:rPr>
                          <w:sz w:val="24"/>
                        </w:rPr>
                      </w:pP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82816" behindDoc="0" locked="0" layoutInCell="1" allowOverlap="1" wp14:anchorId="6295B770" wp14:editId="24AB1D3B">
                <wp:simplePos x="0" y="0"/>
                <wp:positionH relativeFrom="column">
                  <wp:posOffset>4575063</wp:posOffset>
                </wp:positionH>
                <wp:positionV relativeFrom="paragraph">
                  <wp:posOffset>62865</wp:posOffset>
                </wp:positionV>
                <wp:extent cx="4445" cy="205740"/>
                <wp:effectExtent l="38100" t="5715" r="43180" b="17145"/>
                <wp:wrapNone/>
                <wp:docPr id="24" name="任意多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205740"/>
                        </a:xfrm>
                        <a:custGeom>
                          <a:avLst/>
                          <a:gdLst>
                            <a:gd name="T0" fmla="*/ 0 w 7"/>
                            <a:gd name="T1" fmla="*/ 0 h 324"/>
                            <a:gd name="T2" fmla="*/ 7 w 7"/>
                            <a:gd name="T3" fmla="*/ 324 h 324"/>
                          </a:gdLst>
                          <a:ahLst/>
                          <a:cxnLst>
                            <a:cxn ang="0">
                              <a:pos x="T0" y="T1"/>
                            </a:cxn>
                            <a:cxn ang="0">
                              <a:pos x="T2" y="T3"/>
                            </a:cxn>
                          </a:cxnLst>
                          <a:rect l="0" t="0" r="r" b="b"/>
                          <a:pathLst>
                            <a:path w="7" h="324">
                              <a:moveTo>
                                <a:pt x="0" y="0"/>
                              </a:moveTo>
                              <a:lnTo>
                                <a:pt x="7" y="324"/>
                              </a:lnTo>
                            </a:path>
                          </a:pathLst>
                        </a:custGeom>
                        <a:noFill/>
                        <a:ln w="9525">
                          <a:solidFill>
                            <a:srgbClr val="00000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FB31B4" id="任意多边形 2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0.25pt,4.95pt,360.6pt,21.15pt" coordsize="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" filled="f">
                <v:stroke endarrow="block" endarrowwidth="narrow" endarrowlength="long"/>
                <v:path arrowok="t" o:connecttype="custom" o:connectlocs="0,0;4445,205740" o:connectangles="0,0"/>
              </v:poly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69504" behindDoc="0" locked="0" layoutInCell="1" allowOverlap="1" wp14:anchorId="538D163B" wp14:editId="669ABF4E">
                <wp:simplePos x="0" y="0"/>
                <wp:positionH relativeFrom="column">
                  <wp:posOffset>1325320</wp:posOffset>
                </wp:positionH>
                <wp:positionV relativeFrom="paragraph">
                  <wp:posOffset>270361</wp:posOffset>
                </wp:positionV>
                <wp:extent cx="388620" cy="1787525"/>
                <wp:effectExtent l="11430" t="18415" r="9525" b="1333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787525"/>
                        </a:xfrm>
                        <a:prstGeom prst="rect">
                          <a:avLst/>
                        </a:prstGeom>
                        <a:solidFill>
                          <a:srgbClr val="FFFFFF"/>
                        </a:solidFill>
                        <a:ln w="19050">
                          <a:solidFill>
                            <a:srgbClr val="000000"/>
                          </a:solidFill>
                          <a:miter lim="800000"/>
                          <a:headEnd/>
                          <a:tailEnd/>
                        </a:ln>
                      </wps:spPr>
                      <wps:txb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sidRPr="004914FC">
                              <w:rPr>
                                <w:rFonts w:hint="eastAsia"/>
                                <w:sz w:val="24"/>
                              </w:rPr>
                              <w:t>资料员</w:t>
                            </w:r>
                          </w:p>
                          <w:p w:rsidR="00E65CBC" w:rsidRPr="004914FC" w:rsidRDefault="00E65CBC" w:rsidP="0095480C">
                            <w:pPr>
                              <w:spacing w:line="36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D163B" id="矩形 14" o:spid="_x0000_s1184" style="position:absolute;left:0;text-align:left;margin-left:104.35pt;margin-top:21.3pt;width:30.6pt;height:14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" strokeweight="1.5pt">
                <v:textbo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sidRPr="004914FC">
                        <w:rPr>
                          <w:rFonts w:hint="eastAsia"/>
                          <w:sz w:val="24"/>
                        </w:rPr>
                        <w:t>资料员</w:t>
                      </w:r>
                    </w:p>
                    <w:p w:rsidR="00E65CBC" w:rsidRPr="004914FC" w:rsidRDefault="00E65CBC" w:rsidP="0095480C">
                      <w:pPr>
                        <w:spacing w:line="360" w:lineRule="exact"/>
                        <w:jc w:val="center"/>
                        <w:rPr>
                          <w:sz w:val="24"/>
                        </w:rPr>
                      </w:pP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70528" behindDoc="0" locked="0" layoutInCell="1" allowOverlap="1" wp14:anchorId="59AA066D" wp14:editId="6AC55D6F">
                <wp:simplePos x="0" y="0"/>
                <wp:positionH relativeFrom="column">
                  <wp:posOffset>828339</wp:posOffset>
                </wp:positionH>
                <wp:positionV relativeFrom="paragraph">
                  <wp:posOffset>259976</wp:posOffset>
                </wp:positionV>
                <wp:extent cx="388620" cy="1792605"/>
                <wp:effectExtent l="11430" t="13335" r="9525" b="1333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792605"/>
                        </a:xfrm>
                        <a:prstGeom prst="rect">
                          <a:avLst/>
                        </a:prstGeom>
                        <a:solidFill>
                          <a:srgbClr val="FFFFFF"/>
                        </a:solidFill>
                        <a:ln w="19050">
                          <a:solidFill>
                            <a:srgbClr val="000000"/>
                          </a:solidFill>
                          <a:miter lim="800000"/>
                          <a:headEnd/>
                          <a:tailEnd/>
                        </a:ln>
                      </wps:spPr>
                      <wps:txb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sidRPr="004914FC">
                              <w:rPr>
                                <w:rFonts w:hint="eastAsia"/>
                                <w:sz w:val="24"/>
                              </w:rPr>
                              <w:t>安全员</w:t>
                            </w:r>
                          </w:p>
                          <w:p w:rsidR="00E65CBC" w:rsidRPr="004914FC" w:rsidRDefault="00E65CBC" w:rsidP="0095480C">
                            <w:pPr>
                              <w:spacing w:line="360" w:lineRule="exact"/>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A066D" id="矩形 15" o:spid="_x0000_s1185" style="position:absolute;left:0;text-align:left;margin-left:65.2pt;margin-top:20.45pt;width:30.6pt;height:14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" strokeweight="1.5pt">
                <v:textbo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sidRPr="004914FC">
                        <w:rPr>
                          <w:rFonts w:hint="eastAsia"/>
                          <w:sz w:val="24"/>
                        </w:rPr>
                        <w:t>安全员</w:t>
                      </w:r>
                    </w:p>
                    <w:p w:rsidR="00E65CBC" w:rsidRPr="004914FC" w:rsidRDefault="00E65CBC" w:rsidP="0095480C">
                      <w:pPr>
                        <w:spacing w:line="360" w:lineRule="exact"/>
                        <w:rPr>
                          <w:sz w:val="24"/>
                        </w:rPr>
                      </w:pP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71552" behindDoc="0" locked="0" layoutInCell="1" allowOverlap="1" wp14:anchorId="309E635C" wp14:editId="475699F6">
                <wp:simplePos x="0" y="0"/>
                <wp:positionH relativeFrom="column">
                  <wp:posOffset>178397</wp:posOffset>
                </wp:positionH>
                <wp:positionV relativeFrom="paragraph">
                  <wp:posOffset>264010</wp:posOffset>
                </wp:positionV>
                <wp:extent cx="388620" cy="1792605"/>
                <wp:effectExtent l="11430" t="13335" r="9525" b="1333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792605"/>
                        </a:xfrm>
                        <a:prstGeom prst="rect">
                          <a:avLst/>
                        </a:prstGeom>
                        <a:solidFill>
                          <a:srgbClr val="FFFFFF"/>
                        </a:solidFill>
                        <a:ln w="19050">
                          <a:solidFill>
                            <a:srgbClr val="000000"/>
                          </a:solidFill>
                          <a:miter lim="800000"/>
                          <a:headEnd/>
                          <a:tailEnd/>
                        </a:ln>
                      </wps:spPr>
                      <wps:txb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Pr>
                                <w:rFonts w:hint="eastAsia"/>
                                <w:sz w:val="24"/>
                              </w:rPr>
                              <w:t>质量</w:t>
                            </w:r>
                            <w:r w:rsidRPr="004914FC">
                              <w:rPr>
                                <w:rFonts w:hint="eastAsia"/>
                                <w:sz w:val="24"/>
                              </w:rPr>
                              <w:t>员</w:t>
                            </w: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E635C" id="矩形 16" o:spid="_x0000_s1186" style="position:absolute;left:0;text-align:left;margin-left:14.05pt;margin-top:20.8pt;width:30.6pt;height:14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" strokeweight="1.5pt">
                <v:textbox>
                  <w:txbxContent>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r>
                        <w:rPr>
                          <w:rFonts w:hint="eastAsia"/>
                          <w:sz w:val="24"/>
                        </w:rPr>
                        <w:t>质量</w:t>
                      </w:r>
                      <w:r w:rsidRPr="004914FC">
                        <w:rPr>
                          <w:rFonts w:hint="eastAsia"/>
                          <w:sz w:val="24"/>
                        </w:rPr>
                        <w:t>员</w:t>
                      </w: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81792" behindDoc="0" locked="0" layoutInCell="1" allowOverlap="1" wp14:anchorId="605D4E87" wp14:editId="769A7AEA">
                <wp:simplePos x="0" y="0"/>
                <wp:positionH relativeFrom="column">
                  <wp:posOffset>1527922</wp:posOffset>
                </wp:positionH>
                <wp:positionV relativeFrom="paragraph">
                  <wp:posOffset>46729</wp:posOffset>
                </wp:positionV>
                <wp:extent cx="4445" cy="205740"/>
                <wp:effectExtent l="38100" t="7620" r="43180" b="15240"/>
                <wp:wrapNone/>
                <wp:docPr id="22" name="任意多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205740"/>
                        </a:xfrm>
                        <a:custGeom>
                          <a:avLst/>
                          <a:gdLst>
                            <a:gd name="T0" fmla="*/ 0 w 7"/>
                            <a:gd name="T1" fmla="*/ 0 h 324"/>
                            <a:gd name="T2" fmla="*/ 7 w 7"/>
                            <a:gd name="T3" fmla="*/ 324 h 324"/>
                          </a:gdLst>
                          <a:ahLst/>
                          <a:cxnLst>
                            <a:cxn ang="0">
                              <a:pos x="T0" y="T1"/>
                            </a:cxn>
                            <a:cxn ang="0">
                              <a:pos x="T2" y="T3"/>
                            </a:cxn>
                          </a:cxnLst>
                          <a:rect l="0" t="0" r="r" b="b"/>
                          <a:pathLst>
                            <a:path w="7" h="324">
                              <a:moveTo>
                                <a:pt x="0" y="0"/>
                              </a:moveTo>
                              <a:lnTo>
                                <a:pt x="7" y="324"/>
                              </a:lnTo>
                            </a:path>
                          </a:pathLst>
                        </a:custGeom>
                        <a:noFill/>
                        <a:ln w="9525">
                          <a:solidFill>
                            <a:srgbClr val="00000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EAA114" id="任意多边形 2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0.3pt,3.7pt,120.65pt,19.9pt" coordsize="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" filled="f">
                <v:stroke endarrow="block" endarrowwidth="narrow" endarrowlength="long"/>
                <v:path arrowok="t" o:connecttype="custom" o:connectlocs="0,0;4445,205740" o:connectangles="0,0"/>
              </v:poly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80768" behindDoc="0" locked="0" layoutInCell="1" allowOverlap="1" wp14:anchorId="1F6A561A" wp14:editId="4D75D6EC">
                <wp:simplePos x="0" y="0"/>
                <wp:positionH relativeFrom="column">
                  <wp:posOffset>1025898</wp:posOffset>
                </wp:positionH>
                <wp:positionV relativeFrom="paragraph">
                  <wp:posOffset>46243</wp:posOffset>
                </wp:positionV>
                <wp:extent cx="4445" cy="205740"/>
                <wp:effectExtent l="38100" t="12065" r="43180" b="20320"/>
                <wp:wrapNone/>
                <wp:docPr id="21" name="任意多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205740"/>
                        </a:xfrm>
                        <a:custGeom>
                          <a:avLst/>
                          <a:gdLst>
                            <a:gd name="T0" fmla="*/ 0 w 7"/>
                            <a:gd name="T1" fmla="*/ 0 h 324"/>
                            <a:gd name="T2" fmla="*/ 7 w 7"/>
                            <a:gd name="T3" fmla="*/ 324 h 324"/>
                          </a:gdLst>
                          <a:ahLst/>
                          <a:cxnLst>
                            <a:cxn ang="0">
                              <a:pos x="T0" y="T1"/>
                            </a:cxn>
                            <a:cxn ang="0">
                              <a:pos x="T2" y="T3"/>
                            </a:cxn>
                          </a:cxnLst>
                          <a:rect l="0" t="0" r="r" b="b"/>
                          <a:pathLst>
                            <a:path w="7" h="324">
                              <a:moveTo>
                                <a:pt x="0" y="0"/>
                              </a:moveTo>
                              <a:lnTo>
                                <a:pt x="7" y="324"/>
                              </a:lnTo>
                            </a:path>
                          </a:pathLst>
                        </a:custGeom>
                        <a:noFill/>
                        <a:ln w="9525">
                          <a:solidFill>
                            <a:srgbClr val="00000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AC557" id="任意多边形 2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0.8pt,3.65pt,81.15pt,19.85pt" coordsize="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" filled="f">
                <v:stroke endarrow="block" endarrowwidth="narrow" endarrowlength="long"/>
                <v:path arrowok="t" o:connecttype="custom" o:connectlocs="0,0;4445,205740" o:connectangles="0,0"/>
              </v:poly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79744" behindDoc="0" locked="0" layoutInCell="1" allowOverlap="1" wp14:anchorId="3CC2ED68" wp14:editId="1D1A882C">
                <wp:simplePos x="0" y="0"/>
                <wp:positionH relativeFrom="column">
                  <wp:posOffset>388135</wp:posOffset>
                </wp:positionH>
                <wp:positionV relativeFrom="paragraph">
                  <wp:posOffset>57150</wp:posOffset>
                </wp:positionV>
                <wp:extent cx="4445" cy="205740"/>
                <wp:effectExtent l="36830" t="9525" r="44450" b="22860"/>
                <wp:wrapNone/>
                <wp:docPr id="20" name="任意多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205740"/>
                        </a:xfrm>
                        <a:custGeom>
                          <a:avLst/>
                          <a:gdLst>
                            <a:gd name="T0" fmla="*/ 0 w 7"/>
                            <a:gd name="T1" fmla="*/ 0 h 324"/>
                            <a:gd name="T2" fmla="*/ 7 w 7"/>
                            <a:gd name="T3" fmla="*/ 324 h 324"/>
                          </a:gdLst>
                          <a:ahLst/>
                          <a:cxnLst>
                            <a:cxn ang="0">
                              <a:pos x="T0" y="T1"/>
                            </a:cxn>
                            <a:cxn ang="0">
                              <a:pos x="T2" y="T3"/>
                            </a:cxn>
                          </a:cxnLst>
                          <a:rect l="0" t="0" r="r" b="b"/>
                          <a:pathLst>
                            <a:path w="7" h="324">
                              <a:moveTo>
                                <a:pt x="0" y="0"/>
                              </a:moveTo>
                              <a:lnTo>
                                <a:pt x="7" y="324"/>
                              </a:lnTo>
                            </a:path>
                          </a:pathLst>
                        </a:custGeom>
                        <a:noFill/>
                        <a:ln w="9525">
                          <a:solidFill>
                            <a:srgbClr val="00000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E1306D" id="任意多边形 2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55pt,4.5pt,30.9pt,20.7pt" coordsize="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" filled="f">
                <v:stroke endarrow="block" endarrowwidth="narrow" endarrowlength="long"/>
                <v:path arrowok="t" o:connecttype="custom" o:connectlocs="0,0;4445,205740" o:connectangles="0,0"/>
              </v:poly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75648" behindDoc="0" locked="0" layoutInCell="1" allowOverlap="1" wp14:anchorId="1DE6CE36" wp14:editId="3A81B95F">
                <wp:simplePos x="0" y="0"/>
                <wp:positionH relativeFrom="column">
                  <wp:posOffset>2880995</wp:posOffset>
                </wp:positionH>
                <wp:positionV relativeFrom="paragraph">
                  <wp:posOffset>64770</wp:posOffset>
                </wp:positionV>
                <wp:extent cx="10160" cy="572770"/>
                <wp:effectExtent l="36195" t="9525" r="48895" b="17780"/>
                <wp:wrapNone/>
                <wp:docPr id="25" name="任意多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572770"/>
                        </a:xfrm>
                        <a:custGeom>
                          <a:avLst/>
                          <a:gdLst>
                            <a:gd name="T0" fmla="*/ 0 w 16"/>
                            <a:gd name="T1" fmla="*/ 0 h 902"/>
                            <a:gd name="T2" fmla="*/ 16 w 16"/>
                            <a:gd name="T3" fmla="*/ 902 h 902"/>
                          </a:gdLst>
                          <a:ahLst/>
                          <a:cxnLst>
                            <a:cxn ang="0">
                              <a:pos x="T0" y="T1"/>
                            </a:cxn>
                            <a:cxn ang="0">
                              <a:pos x="T2" y="T3"/>
                            </a:cxn>
                          </a:cxnLst>
                          <a:rect l="0" t="0" r="r" b="b"/>
                          <a:pathLst>
                            <a:path w="16" h="902">
                              <a:moveTo>
                                <a:pt x="0" y="0"/>
                              </a:moveTo>
                              <a:lnTo>
                                <a:pt x="16" y="902"/>
                              </a:lnTo>
                            </a:path>
                          </a:pathLst>
                        </a:custGeom>
                        <a:noFill/>
                        <a:ln w="9525">
                          <a:solidFill>
                            <a:srgbClr val="00000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ABD88B" id="任意多边形 2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6.85pt,5.1pt,227.65pt,50.2pt" coordsize="1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" filled="f">
                <v:stroke endarrow="block" endarrowwidth="narrow" endarrowlength="long"/>
                <v:path arrowok="t" o:connecttype="custom" o:connectlocs="0,0;10160,572770" o:connectangles="0,0"/>
              </v:poly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77696" behindDoc="0" locked="0" layoutInCell="1" allowOverlap="1" wp14:anchorId="1DB13D7E" wp14:editId="3390C54B">
                <wp:simplePos x="0" y="0"/>
                <wp:positionH relativeFrom="margin">
                  <wp:align>right</wp:align>
                </wp:positionH>
                <wp:positionV relativeFrom="paragraph">
                  <wp:posOffset>45085</wp:posOffset>
                </wp:positionV>
                <wp:extent cx="4867275" cy="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625D4" id="直接连接符 19" o:spid="_x0000_s1026" style="position:absolute;left:0;text-align:lef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32.05pt,3.55pt" to="715.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">
                <w10:wrap anchorx="margin"/>
              </v:line>
            </w:pict>
          </mc:Fallback>
        </mc:AlternateContent>
      </w:r>
    </w:p>
    <w:p w:rsidR="0095480C" w:rsidRPr="004E456D" w:rsidRDefault="0095480C" w:rsidP="0095480C">
      <w:pPr>
        <w:pStyle w:val="a6"/>
        <w:spacing w:line="500" w:lineRule="exact"/>
        <w:ind w:firstLine="260"/>
        <w:rPr>
          <w:rFonts w:ascii="宋体" w:hAnsi="宋体"/>
          <w:sz w:val="26"/>
          <w:szCs w:val="26"/>
        </w:rPr>
      </w:pPr>
      <w:r w:rsidRPr="004E456D">
        <w:rPr>
          <w:rFonts w:ascii="宋体" w:hAnsi="宋体" w:hint="eastAsia"/>
          <w:noProof/>
          <w:sz w:val="26"/>
          <w:szCs w:val="26"/>
        </w:rPr>
        <mc:AlternateContent>
          <mc:Choice Requires="wps">
            <w:drawing>
              <wp:anchor distT="0" distB="0" distL="114300" distR="114300" simplePos="0" relativeHeight="251663360" behindDoc="0" locked="0" layoutInCell="1" allowOverlap="1">
                <wp:simplePos x="0" y="0"/>
                <wp:positionH relativeFrom="column">
                  <wp:posOffset>2178199</wp:posOffset>
                </wp:positionH>
                <wp:positionV relativeFrom="paragraph">
                  <wp:posOffset>252655</wp:posOffset>
                </wp:positionV>
                <wp:extent cx="1422400" cy="361950"/>
                <wp:effectExtent l="17145" t="17145" r="17780" b="1143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361950"/>
                        </a:xfrm>
                        <a:prstGeom prst="rect">
                          <a:avLst/>
                        </a:prstGeom>
                        <a:solidFill>
                          <a:srgbClr val="FFFFFF"/>
                        </a:solidFill>
                        <a:ln w="19050">
                          <a:solidFill>
                            <a:srgbClr val="000000"/>
                          </a:solidFill>
                          <a:miter lim="800000"/>
                          <a:headEnd/>
                          <a:tailEnd/>
                        </a:ln>
                      </wps:spPr>
                      <wps:txbx>
                        <w:txbxContent>
                          <w:p w:rsidR="00E65CBC" w:rsidRPr="004914FC" w:rsidRDefault="00E65CBC" w:rsidP="0095480C">
                            <w:pPr>
                              <w:spacing w:line="360" w:lineRule="exact"/>
                              <w:jc w:val="center"/>
                              <w:rPr>
                                <w:sz w:val="24"/>
                              </w:rPr>
                            </w:pPr>
                            <w:r w:rsidRPr="004914FC">
                              <w:rPr>
                                <w:rFonts w:hint="eastAsia"/>
                                <w:sz w:val="24"/>
                              </w:rPr>
                              <w:t>各专业施工员</w:t>
                            </w:r>
                            <w:r w:rsidRPr="004914FC">
                              <w:rPr>
                                <w:rFonts w:hint="eastAsia"/>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187" style="position:absolute;left:0;text-align:left;margin-left:171.5pt;margin-top:19.9pt;width:112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" strokeweight="1.5pt">
                <v:textbox>
                  <w:txbxContent>
                    <w:p w:rsidR="00E65CBC" w:rsidRPr="004914FC" w:rsidRDefault="00E65CBC" w:rsidP="0095480C">
                      <w:pPr>
                        <w:spacing w:line="360" w:lineRule="exact"/>
                        <w:jc w:val="center"/>
                        <w:rPr>
                          <w:sz w:val="24"/>
                        </w:rPr>
                      </w:pPr>
                      <w:r w:rsidRPr="004914FC">
                        <w:rPr>
                          <w:rFonts w:hint="eastAsia"/>
                          <w:sz w:val="24"/>
                        </w:rPr>
                        <w:t>各专业施工员</w:t>
                      </w:r>
                      <w:r w:rsidRPr="004914FC">
                        <w:rPr>
                          <w:rFonts w:hint="eastAsia"/>
                          <w:sz w:val="24"/>
                        </w:rPr>
                        <w:t xml:space="preserve"> </w:t>
                      </w:r>
                    </w:p>
                  </w:txbxContent>
                </v:textbox>
              </v:rect>
            </w:pict>
          </mc:Fallback>
        </mc:AlternateContent>
      </w:r>
    </w:p>
    <w:p w:rsidR="0095480C" w:rsidRPr="004E456D" w:rsidRDefault="0095480C" w:rsidP="0095480C">
      <w:pPr>
        <w:pStyle w:val="a6"/>
        <w:spacing w:line="500" w:lineRule="exact"/>
        <w:ind w:firstLine="260"/>
        <w:rPr>
          <w:rFonts w:ascii="宋体" w:hAnsi="宋体"/>
          <w:sz w:val="26"/>
          <w:szCs w:val="26"/>
        </w:rPr>
      </w:pPr>
      <w:r w:rsidRPr="004E456D">
        <w:rPr>
          <w:rFonts w:ascii="宋体" w:hAnsi="宋体" w:hint="eastAsia"/>
          <w:noProof/>
          <w:sz w:val="26"/>
          <w:szCs w:val="26"/>
        </w:rPr>
        <mc:AlternateContent>
          <mc:Choice Requires="wps">
            <w:drawing>
              <wp:anchor distT="0" distB="0" distL="114300" distR="114300" simplePos="0" relativeHeight="251674624" behindDoc="0" locked="0" layoutInCell="1" allowOverlap="1">
                <wp:simplePos x="0" y="0"/>
                <wp:positionH relativeFrom="column">
                  <wp:posOffset>2904752</wp:posOffset>
                </wp:positionH>
                <wp:positionV relativeFrom="paragraph">
                  <wp:posOffset>251834</wp:posOffset>
                </wp:positionV>
                <wp:extent cx="3175" cy="489585"/>
                <wp:effectExtent l="6350" t="13335" r="9525" b="11430"/>
                <wp:wrapNone/>
                <wp:docPr id="12" name="任意多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489585"/>
                        </a:xfrm>
                        <a:custGeom>
                          <a:avLst/>
                          <a:gdLst>
                            <a:gd name="T0" fmla="*/ 0 w 5"/>
                            <a:gd name="T1" fmla="*/ 0 h 771"/>
                            <a:gd name="T2" fmla="*/ 5 w 5"/>
                            <a:gd name="T3" fmla="*/ 771 h 771"/>
                          </a:gdLst>
                          <a:ahLst/>
                          <a:cxnLst>
                            <a:cxn ang="0">
                              <a:pos x="T0" y="T1"/>
                            </a:cxn>
                            <a:cxn ang="0">
                              <a:pos x="T2" y="T3"/>
                            </a:cxn>
                          </a:cxnLst>
                          <a:rect l="0" t="0" r="r" b="b"/>
                          <a:pathLst>
                            <a:path w="5" h="771">
                              <a:moveTo>
                                <a:pt x="0" y="0"/>
                              </a:moveTo>
                              <a:lnTo>
                                <a:pt x="5" y="771"/>
                              </a:lnTo>
                            </a:path>
                          </a:pathLst>
                        </a:custGeom>
                        <a:noFill/>
                        <a:ln w="9525">
                          <a:solidFill>
                            <a:srgbClr val="000000"/>
                          </a:solidFill>
                          <a:round/>
                          <a:headEnd/>
                          <a:tailEnd type="non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A3F3E6" id="任意多边形 1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8.7pt,19.85pt,228.95pt,58.4pt" coordsize="5,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" filled="f">
                <v:stroke endarrowwidth="narrow" endarrowlength="long"/>
                <v:path arrowok="t" o:connecttype="custom" o:connectlocs="0,0;3175,489585" o:connectangles="0,0"/>
              </v:polyline>
            </w:pict>
          </mc:Fallback>
        </mc:AlternateContent>
      </w:r>
    </w:p>
    <w:p w:rsidR="0095480C" w:rsidRPr="004E456D" w:rsidRDefault="0095480C" w:rsidP="0095480C">
      <w:pPr>
        <w:pStyle w:val="a6"/>
        <w:spacing w:line="500" w:lineRule="exact"/>
        <w:ind w:firstLine="260"/>
        <w:rPr>
          <w:rFonts w:ascii="宋体" w:hAnsi="宋体"/>
          <w:sz w:val="26"/>
          <w:szCs w:val="26"/>
        </w:rPr>
      </w:pPr>
    </w:p>
    <w:p w:rsidR="0095480C" w:rsidRPr="004E456D" w:rsidRDefault="002039A0" w:rsidP="0095480C">
      <w:pPr>
        <w:pStyle w:val="a6"/>
        <w:spacing w:line="500" w:lineRule="exact"/>
        <w:ind w:firstLine="260"/>
        <w:rPr>
          <w:rFonts w:ascii="宋体" w:hAnsi="宋体"/>
          <w:sz w:val="26"/>
          <w:szCs w:val="26"/>
        </w:rPr>
      </w:pPr>
      <w:r w:rsidRPr="004E456D">
        <w:rPr>
          <w:rFonts w:ascii="宋体" w:hAnsi="宋体" w:hint="eastAsia"/>
          <w:noProof/>
          <w:sz w:val="26"/>
          <w:szCs w:val="26"/>
        </w:rPr>
        <mc:AlternateContent>
          <mc:Choice Requires="wps">
            <w:drawing>
              <wp:anchor distT="0" distB="0" distL="114300" distR="114300" simplePos="0" relativeHeight="251667456" behindDoc="0" locked="0" layoutInCell="1" allowOverlap="1" wp14:anchorId="0D254A89" wp14:editId="6AA91F31">
                <wp:simplePos x="0" y="0"/>
                <wp:positionH relativeFrom="column">
                  <wp:posOffset>3756772</wp:posOffset>
                </wp:positionH>
                <wp:positionV relativeFrom="paragraph">
                  <wp:posOffset>305584</wp:posOffset>
                </wp:positionV>
                <wp:extent cx="377190" cy="1570990"/>
                <wp:effectExtent l="9525" t="14605" r="13335" b="146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570990"/>
                        </a:xfrm>
                        <a:prstGeom prst="rect">
                          <a:avLst/>
                        </a:prstGeom>
                        <a:solidFill>
                          <a:srgbClr val="FFFFFF"/>
                        </a:solidFill>
                        <a:ln w="19050">
                          <a:solidFill>
                            <a:srgbClr val="000000"/>
                          </a:solidFill>
                          <a:miter lim="800000"/>
                          <a:headEnd/>
                          <a:tailEnd/>
                        </a:ln>
                      </wps:spPr>
                      <wps:txbx>
                        <w:txbxContent>
                          <w:p w:rsidR="00E65CBC" w:rsidRDefault="00E65CBC" w:rsidP="0095480C">
                            <w:pPr>
                              <w:spacing w:line="120" w:lineRule="exact"/>
                              <w:rPr>
                                <w:sz w:val="24"/>
                              </w:rPr>
                            </w:pPr>
                          </w:p>
                          <w:p w:rsidR="00E65CBC" w:rsidRPr="004914FC" w:rsidRDefault="00E65CBC" w:rsidP="002039A0">
                            <w:pPr>
                              <w:spacing w:line="360" w:lineRule="exact"/>
                              <w:rPr>
                                <w:sz w:val="24"/>
                              </w:rPr>
                            </w:pPr>
                            <w:r>
                              <w:rPr>
                                <w:rFonts w:hint="eastAsia"/>
                                <w:sz w:val="24"/>
                              </w:rPr>
                              <w:t>防水</w:t>
                            </w:r>
                            <w:r>
                              <w:rPr>
                                <w:sz w:val="24"/>
                              </w:rPr>
                              <w:t>单位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4A89" id="矩形 5" o:spid="_x0000_s1188" style="position:absolute;left:0;text-align:left;margin-left:295.8pt;margin-top:24.05pt;width:29.7pt;height:1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" strokeweight="1.5pt">
                <v:textbox>
                  <w:txbxContent>
                    <w:p w:rsidR="00E65CBC" w:rsidRDefault="00E65CBC" w:rsidP="0095480C">
                      <w:pPr>
                        <w:spacing w:line="120" w:lineRule="exact"/>
                        <w:rPr>
                          <w:sz w:val="24"/>
                        </w:rPr>
                      </w:pPr>
                    </w:p>
                    <w:p w:rsidR="00E65CBC" w:rsidRPr="004914FC" w:rsidRDefault="00E65CBC" w:rsidP="002039A0">
                      <w:pPr>
                        <w:spacing w:line="360" w:lineRule="exact"/>
                        <w:rPr>
                          <w:sz w:val="24"/>
                        </w:rPr>
                      </w:pPr>
                      <w:r>
                        <w:rPr>
                          <w:rFonts w:hint="eastAsia"/>
                          <w:sz w:val="24"/>
                        </w:rPr>
                        <w:t>防水</w:t>
                      </w:r>
                      <w:r>
                        <w:rPr>
                          <w:sz w:val="24"/>
                        </w:rPr>
                        <w:t>单位</w:t>
                      </w: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66432" behindDoc="0" locked="0" layoutInCell="1" allowOverlap="1" wp14:anchorId="297D4BC2" wp14:editId="46D00D45">
                <wp:simplePos x="0" y="0"/>
                <wp:positionH relativeFrom="column">
                  <wp:posOffset>3263078</wp:posOffset>
                </wp:positionH>
                <wp:positionV relativeFrom="paragraph">
                  <wp:posOffset>295947</wp:posOffset>
                </wp:positionV>
                <wp:extent cx="377190" cy="1570990"/>
                <wp:effectExtent l="18415" t="14605" r="13970" b="146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570990"/>
                        </a:xfrm>
                        <a:prstGeom prst="rect">
                          <a:avLst/>
                        </a:prstGeom>
                        <a:solidFill>
                          <a:srgbClr val="FFFFFF"/>
                        </a:solidFill>
                        <a:ln w="19050">
                          <a:solidFill>
                            <a:srgbClr val="000000"/>
                          </a:solidFill>
                          <a:miter lim="800000"/>
                          <a:headEnd/>
                          <a:tailEnd/>
                        </a:ln>
                      </wps:spPr>
                      <wps:txbx>
                        <w:txbxContent>
                          <w:p w:rsidR="00E65CBC" w:rsidRDefault="00E65CBC" w:rsidP="0095480C">
                            <w:pPr>
                              <w:spacing w:line="120" w:lineRule="exact"/>
                              <w:rPr>
                                <w:sz w:val="24"/>
                              </w:rPr>
                            </w:pPr>
                          </w:p>
                          <w:p w:rsidR="00E65CBC" w:rsidRPr="004914FC" w:rsidRDefault="00E65CBC" w:rsidP="0095480C">
                            <w:pPr>
                              <w:spacing w:line="360" w:lineRule="exact"/>
                              <w:jc w:val="center"/>
                              <w:rPr>
                                <w:sz w:val="24"/>
                              </w:rPr>
                            </w:pPr>
                            <w:r>
                              <w:rPr>
                                <w:rFonts w:hint="eastAsia"/>
                                <w:sz w:val="24"/>
                              </w:rPr>
                              <w:t>砌砖抹灰班组</w:t>
                            </w: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D4BC2" id="矩形 4" o:spid="_x0000_s1189" style="position:absolute;left:0;text-align:left;margin-left:256.95pt;margin-top:23.3pt;width:29.7pt;height:1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" strokeweight="1.5pt">
                <v:textbox>
                  <w:txbxContent>
                    <w:p w:rsidR="00E65CBC" w:rsidRDefault="00E65CBC" w:rsidP="0095480C">
                      <w:pPr>
                        <w:spacing w:line="120" w:lineRule="exact"/>
                        <w:rPr>
                          <w:sz w:val="24"/>
                        </w:rPr>
                      </w:pPr>
                    </w:p>
                    <w:p w:rsidR="00E65CBC" w:rsidRPr="004914FC" w:rsidRDefault="00E65CBC" w:rsidP="0095480C">
                      <w:pPr>
                        <w:spacing w:line="360" w:lineRule="exact"/>
                        <w:jc w:val="center"/>
                        <w:rPr>
                          <w:sz w:val="24"/>
                        </w:rPr>
                      </w:pPr>
                      <w:r>
                        <w:rPr>
                          <w:rFonts w:hint="eastAsia"/>
                          <w:sz w:val="24"/>
                        </w:rPr>
                        <w:t>砌砖抹灰班组</w:t>
                      </w: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65408" behindDoc="0" locked="0" layoutInCell="1" allowOverlap="1" wp14:anchorId="3699E7F5" wp14:editId="49647E51">
                <wp:simplePos x="0" y="0"/>
                <wp:positionH relativeFrom="column">
                  <wp:posOffset>2775734</wp:posOffset>
                </wp:positionH>
                <wp:positionV relativeFrom="paragraph">
                  <wp:posOffset>310066</wp:posOffset>
                </wp:positionV>
                <wp:extent cx="374015" cy="1567815"/>
                <wp:effectExtent l="14605" t="14605" r="11430" b="1778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1567815"/>
                        </a:xfrm>
                        <a:prstGeom prst="rect">
                          <a:avLst/>
                        </a:prstGeom>
                        <a:solidFill>
                          <a:srgbClr val="FFFFFF"/>
                        </a:solidFill>
                        <a:ln w="19050">
                          <a:solidFill>
                            <a:srgbClr val="000000"/>
                          </a:solidFill>
                          <a:miter lim="800000"/>
                          <a:headEnd/>
                          <a:tailEnd/>
                        </a:ln>
                      </wps:spPr>
                      <wps:txbx>
                        <w:txbxContent>
                          <w:p w:rsidR="00E65CBC" w:rsidRDefault="00E65CBC" w:rsidP="0095480C">
                            <w:pPr>
                              <w:spacing w:line="120" w:lineRule="exact"/>
                              <w:rPr>
                                <w:sz w:val="24"/>
                              </w:rPr>
                            </w:pPr>
                          </w:p>
                          <w:p w:rsidR="00E65CBC" w:rsidRPr="004914FC" w:rsidRDefault="00E65CBC" w:rsidP="0095480C">
                            <w:pPr>
                              <w:spacing w:line="360" w:lineRule="exact"/>
                              <w:jc w:val="center"/>
                              <w:rPr>
                                <w:sz w:val="24"/>
                              </w:rPr>
                            </w:pPr>
                            <w:r>
                              <w:rPr>
                                <w:rFonts w:hint="eastAsia"/>
                                <w:sz w:val="24"/>
                              </w:rPr>
                              <w:t>混凝土班组</w:t>
                            </w: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9E7F5" id="矩形 3" o:spid="_x0000_s1190" style="position:absolute;left:0;text-align:left;margin-left:218.55pt;margin-top:24.4pt;width:29.45pt;height:1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" strokeweight="1.5pt">
                <v:textbox>
                  <w:txbxContent>
                    <w:p w:rsidR="00E65CBC" w:rsidRDefault="00E65CBC" w:rsidP="0095480C">
                      <w:pPr>
                        <w:spacing w:line="120" w:lineRule="exact"/>
                        <w:rPr>
                          <w:sz w:val="24"/>
                        </w:rPr>
                      </w:pPr>
                    </w:p>
                    <w:p w:rsidR="00E65CBC" w:rsidRPr="004914FC" w:rsidRDefault="00E65CBC" w:rsidP="0095480C">
                      <w:pPr>
                        <w:spacing w:line="360" w:lineRule="exact"/>
                        <w:jc w:val="center"/>
                        <w:rPr>
                          <w:sz w:val="24"/>
                        </w:rPr>
                      </w:pPr>
                      <w:r>
                        <w:rPr>
                          <w:rFonts w:hint="eastAsia"/>
                          <w:sz w:val="24"/>
                        </w:rPr>
                        <w:t>混凝土班组</w:t>
                      </w: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p w:rsidR="00E65CBC" w:rsidRPr="004914FC" w:rsidRDefault="00E65CBC" w:rsidP="0095480C">
                      <w:pPr>
                        <w:spacing w:line="360" w:lineRule="exact"/>
                        <w:jc w:val="center"/>
                        <w:rPr>
                          <w:sz w:val="24"/>
                        </w:rPr>
                      </w:pP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64384" behindDoc="0" locked="0" layoutInCell="1" allowOverlap="1" wp14:anchorId="2F4EBAE0" wp14:editId="7A63E7DB">
                <wp:simplePos x="0" y="0"/>
                <wp:positionH relativeFrom="column">
                  <wp:posOffset>2292798</wp:posOffset>
                </wp:positionH>
                <wp:positionV relativeFrom="paragraph">
                  <wp:posOffset>304837</wp:posOffset>
                </wp:positionV>
                <wp:extent cx="380365" cy="1567180"/>
                <wp:effectExtent l="10160" t="14605" r="9525" b="1841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1567180"/>
                        </a:xfrm>
                        <a:prstGeom prst="rect">
                          <a:avLst/>
                        </a:prstGeom>
                        <a:solidFill>
                          <a:srgbClr val="FFFFFF"/>
                        </a:solidFill>
                        <a:ln w="19050">
                          <a:solidFill>
                            <a:srgbClr val="000000"/>
                          </a:solidFill>
                          <a:miter lim="800000"/>
                          <a:headEnd/>
                          <a:tailEnd/>
                        </a:ln>
                      </wps:spPr>
                      <wps:txbx>
                        <w:txbxContent>
                          <w:p w:rsidR="00E65CBC" w:rsidRDefault="00E65CBC" w:rsidP="0095480C">
                            <w:pPr>
                              <w:spacing w:line="120" w:lineRule="exact"/>
                              <w:rPr>
                                <w:sz w:val="24"/>
                              </w:rPr>
                            </w:pPr>
                          </w:p>
                          <w:p w:rsidR="00E65CBC" w:rsidRPr="004914FC" w:rsidRDefault="00E65CBC" w:rsidP="0095480C">
                            <w:pPr>
                              <w:spacing w:line="360" w:lineRule="exact"/>
                              <w:jc w:val="center"/>
                              <w:rPr>
                                <w:sz w:val="24"/>
                              </w:rPr>
                            </w:pPr>
                            <w:r>
                              <w:rPr>
                                <w:rFonts w:hint="eastAsia"/>
                                <w:sz w:val="24"/>
                              </w:rPr>
                              <w:t>木工班组</w:t>
                            </w:r>
                          </w:p>
                          <w:p w:rsidR="00E65CBC" w:rsidRPr="004914FC" w:rsidRDefault="00E65CBC" w:rsidP="0095480C">
                            <w:pPr>
                              <w:spacing w:line="36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BAE0" id="矩形 2" o:spid="_x0000_s1191" style="position:absolute;left:0;text-align:left;margin-left:180.55pt;margin-top:24pt;width:29.95pt;height:1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" strokeweight="1.5pt">
                <v:textbox>
                  <w:txbxContent>
                    <w:p w:rsidR="00E65CBC" w:rsidRDefault="00E65CBC" w:rsidP="0095480C">
                      <w:pPr>
                        <w:spacing w:line="120" w:lineRule="exact"/>
                        <w:rPr>
                          <w:sz w:val="24"/>
                        </w:rPr>
                      </w:pPr>
                    </w:p>
                    <w:p w:rsidR="00E65CBC" w:rsidRPr="004914FC" w:rsidRDefault="00E65CBC" w:rsidP="0095480C">
                      <w:pPr>
                        <w:spacing w:line="360" w:lineRule="exact"/>
                        <w:jc w:val="center"/>
                        <w:rPr>
                          <w:sz w:val="24"/>
                        </w:rPr>
                      </w:pPr>
                      <w:r>
                        <w:rPr>
                          <w:rFonts w:hint="eastAsia"/>
                          <w:sz w:val="24"/>
                        </w:rPr>
                        <w:t>木工班组</w:t>
                      </w:r>
                    </w:p>
                    <w:p w:rsidR="00E65CBC" w:rsidRPr="004914FC" w:rsidRDefault="00E65CBC" w:rsidP="0095480C">
                      <w:pPr>
                        <w:spacing w:line="360" w:lineRule="exact"/>
                        <w:jc w:val="center"/>
                        <w:rPr>
                          <w:sz w:val="24"/>
                        </w:rPr>
                      </w:pP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68480" behindDoc="0" locked="0" layoutInCell="1" allowOverlap="1" wp14:anchorId="65C2BD82" wp14:editId="7AED154A">
                <wp:simplePos x="0" y="0"/>
                <wp:positionH relativeFrom="column">
                  <wp:posOffset>1746586</wp:posOffset>
                </wp:positionH>
                <wp:positionV relativeFrom="paragraph">
                  <wp:posOffset>291390</wp:posOffset>
                </wp:positionV>
                <wp:extent cx="388620" cy="1574800"/>
                <wp:effectExtent l="10795" t="14605" r="10160" b="1079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574800"/>
                        </a:xfrm>
                        <a:prstGeom prst="rect">
                          <a:avLst/>
                        </a:prstGeom>
                        <a:solidFill>
                          <a:srgbClr val="FFFFFF"/>
                        </a:solidFill>
                        <a:ln w="19050">
                          <a:solidFill>
                            <a:srgbClr val="000000"/>
                          </a:solidFill>
                          <a:miter lim="800000"/>
                          <a:headEnd/>
                          <a:tailEnd/>
                        </a:ln>
                      </wps:spPr>
                      <wps:txbx>
                        <w:txbxContent>
                          <w:p w:rsidR="00E65CBC" w:rsidRDefault="00E65CBC" w:rsidP="0095480C">
                            <w:pPr>
                              <w:spacing w:line="120" w:lineRule="exact"/>
                              <w:rPr>
                                <w:sz w:val="24"/>
                              </w:rPr>
                            </w:pPr>
                          </w:p>
                          <w:p w:rsidR="00E65CBC" w:rsidRPr="004914FC" w:rsidRDefault="00E65CBC" w:rsidP="0095480C">
                            <w:pPr>
                              <w:rPr>
                                <w:sz w:val="24"/>
                              </w:rPr>
                            </w:pPr>
                            <w:r w:rsidRPr="004914FC">
                              <w:rPr>
                                <w:rFonts w:hint="eastAsia"/>
                                <w:sz w:val="24"/>
                              </w:rPr>
                              <w:t>钢筋</w:t>
                            </w:r>
                            <w:r>
                              <w:rPr>
                                <w:rFonts w:hint="eastAsia"/>
                                <w:sz w:val="24"/>
                              </w:rPr>
                              <w:t>班组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2BD82" id="矩形 1" o:spid="_x0000_s1192" style="position:absolute;left:0;text-align:left;margin-left:137.55pt;margin-top:22.95pt;width:30.6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" strokeweight="1.5pt">
                <v:textbox>
                  <w:txbxContent>
                    <w:p w:rsidR="00E65CBC" w:rsidRDefault="00E65CBC" w:rsidP="0095480C">
                      <w:pPr>
                        <w:spacing w:line="120" w:lineRule="exact"/>
                        <w:rPr>
                          <w:sz w:val="24"/>
                        </w:rPr>
                      </w:pPr>
                    </w:p>
                    <w:p w:rsidR="00E65CBC" w:rsidRPr="004914FC" w:rsidRDefault="00E65CBC" w:rsidP="0095480C">
                      <w:pPr>
                        <w:rPr>
                          <w:sz w:val="24"/>
                        </w:rPr>
                      </w:pPr>
                      <w:r w:rsidRPr="004914FC">
                        <w:rPr>
                          <w:rFonts w:hint="eastAsia"/>
                          <w:sz w:val="24"/>
                        </w:rPr>
                        <w:t>钢筋</w:t>
                      </w:r>
                      <w:r>
                        <w:rPr>
                          <w:rFonts w:hint="eastAsia"/>
                          <w:sz w:val="24"/>
                        </w:rPr>
                        <w:t>班组</w:t>
                      </w:r>
                    </w:p>
                  </w:txbxContent>
                </v:textbox>
              </v:rect>
            </w:pict>
          </mc:Fallback>
        </mc:AlternateContent>
      </w:r>
      <w:r w:rsidRPr="004E456D">
        <w:rPr>
          <w:rFonts w:ascii="宋体" w:hAnsi="宋体" w:hint="eastAsia"/>
          <w:noProof/>
          <w:sz w:val="26"/>
          <w:szCs w:val="26"/>
        </w:rPr>
        <mc:AlternateContent>
          <mc:Choice Requires="wps">
            <w:drawing>
              <wp:anchor distT="0" distB="0" distL="114300" distR="114300" simplePos="0" relativeHeight="251689984" behindDoc="0" locked="0" layoutInCell="1" allowOverlap="1" wp14:anchorId="7456BBC1" wp14:editId="3E6DCF54">
                <wp:simplePos x="0" y="0"/>
                <wp:positionH relativeFrom="column">
                  <wp:posOffset>3957358</wp:posOffset>
                </wp:positionH>
                <wp:positionV relativeFrom="paragraph">
                  <wp:posOffset>63649</wp:posOffset>
                </wp:positionV>
                <wp:extent cx="0" cy="241300"/>
                <wp:effectExtent l="47625" t="10795" r="47625" b="1460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2F8EE" id="直接连接符 1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6pt,5pt" to="311.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">
                <v:stroke endarrow="block" endarrowwidth="narrow" endarrowlength="long"/>
              </v: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88960" behindDoc="0" locked="0" layoutInCell="1" allowOverlap="1" wp14:anchorId="15B798DE" wp14:editId="3F703DD6">
                <wp:simplePos x="0" y="0"/>
                <wp:positionH relativeFrom="column">
                  <wp:posOffset>3445808</wp:posOffset>
                </wp:positionH>
                <wp:positionV relativeFrom="paragraph">
                  <wp:posOffset>41237</wp:posOffset>
                </wp:positionV>
                <wp:extent cx="0" cy="241300"/>
                <wp:effectExtent l="47625" t="10795" r="47625" b="1460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B548B" id="直接连接符 1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3pt,3.25pt" to="271.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">
                <v:stroke endarrow="block" endarrowwidth="narrow" endarrowlength="long"/>
              </v: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87936" behindDoc="0" locked="0" layoutInCell="1" allowOverlap="1" wp14:anchorId="500115A1" wp14:editId="54A7A7FD">
                <wp:simplePos x="0" y="0"/>
                <wp:positionH relativeFrom="column">
                  <wp:posOffset>2915584</wp:posOffset>
                </wp:positionH>
                <wp:positionV relativeFrom="paragraph">
                  <wp:posOffset>50203</wp:posOffset>
                </wp:positionV>
                <wp:extent cx="0" cy="241300"/>
                <wp:effectExtent l="47625" t="10795" r="47625" b="1460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CDC45" id="直接连接符 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5pt,3.95pt" to="229.5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">
                <v:stroke endarrow="block" endarrowwidth="narrow" endarrowlength="long"/>
              </v: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86912" behindDoc="0" locked="0" layoutInCell="1" allowOverlap="1" wp14:anchorId="3EE48155" wp14:editId="5F426D59">
                <wp:simplePos x="0" y="0"/>
                <wp:positionH relativeFrom="column">
                  <wp:posOffset>2459691</wp:posOffset>
                </wp:positionH>
                <wp:positionV relativeFrom="paragraph">
                  <wp:posOffset>54685</wp:posOffset>
                </wp:positionV>
                <wp:extent cx="0" cy="241300"/>
                <wp:effectExtent l="47625" t="10795" r="47625" b="1460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91F98" id="直接连接符 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4.3pt" to="193.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">
                <v:stroke endarrow="block" endarrowwidth="narrow" endarrowlength="long"/>
              </v: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85888" behindDoc="0" locked="0" layoutInCell="1" allowOverlap="1" wp14:anchorId="1269D683" wp14:editId="015717A4">
                <wp:simplePos x="0" y="0"/>
                <wp:positionH relativeFrom="column">
                  <wp:posOffset>1926291</wp:posOffset>
                </wp:positionH>
                <wp:positionV relativeFrom="paragraph">
                  <wp:posOffset>54685</wp:posOffset>
                </wp:positionV>
                <wp:extent cx="0" cy="241300"/>
                <wp:effectExtent l="47625" t="10795" r="47625" b="1460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EB7A" id="直接连接符 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4.3pt" to="151.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">
                <v:stroke endarrow="block" endarrowwidth="narrow" endarrowlength="long"/>
              </v:line>
            </w:pict>
          </mc:Fallback>
        </mc:AlternateContent>
      </w:r>
      <w:r w:rsidRPr="004E456D">
        <w:rPr>
          <w:rFonts w:ascii="宋体" w:hAnsi="宋体" w:hint="eastAsia"/>
          <w:noProof/>
          <w:sz w:val="26"/>
          <w:szCs w:val="26"/>
        </w:rPr>
        <mc:AlternateContent>
          <mc:Choice Requires="wps">
            <w:drawing>
              <wp:anchor distT="0" distB="0" distL="114300" distR="114300" simplePos="0" relativeHeight="251684864" behindDoc="0" locked="0" layoutInCell="1" allowOverlap="1" wp14:anchorId="05329CF6" wp14:editId="01BC4D8F">
                <wp:simplePos x="0" y="0"/>
                <wp:positionH relativeFrom="column">
                  <wp:posOffset>1912844</wp:posOffset>
                </wp:positionH>
                <wp:positionV relativeFrom="paragraph">
                  <wp:posOffset>50202</wp:posOffset>
                </wp:positionV>
                <wp:extent cx="2066925" cy="0"/>
                <wp:effectExtent l="9525" t="10795" r="9525" b="825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B09A7" id="直接连接符 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3.95pt" to="313.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"/>
            </w:pict>
          </mc:Fallback>
        </mc:AlternateContent>
      </w:r>
    </w:p>
    <w:p w:rsidR="0095480C" w:rsidRPr="004E456D" w:rsidRDefault="0095480C" w:rsidP="0095480C">
      <w:pPr>
        <w:pStyle w:val="a6"/>
        <w:spacing w:line="500" w:lineRule="exact"/>
        <w:ind w:firstLine="260"/>
        <w:rPr>
          <w:rFonts w:ascii="宋体" w:hAnsi="宋体"/>
          <w:sz w:val="26"/>
          <w:szCs w:val="26"/>
        </w:rPr>
      </w:pPr>
    </w:p>
    <w:p w:rsidR="0095480C" w:rsidRPr="004E456D" w:rsidRDefault="0095480C" w:rsidP="0095480C">
      <w:pPr>
        <w:pStyle w:val="a6"/>
        <w:spacing w:line="500" w:lineRule="exact"/>
        <w:ind w:firstLine="260"/>
        <w:rPr>
          <w:rFonts w:ascii="宋体" w:hAnsi="宋体"/>
          <w:sz w:val="26"/>
          <w:szCs w:val="26"/>
        </w:rPr>
      </w:pPr>
    </w:p>
    <w:p w:rsidR="0095480C" w:rsidRDefault="0095480C" w:rsidP="0095480C">
      <w:pPr>
        <w:pStyle w:val="a7"/>
        <w:spacing w:line="500" w:lineRule="exact"/>
        <w:jc w:val="both"/>
        <w:rPr>
          <w:rFonts w:ascii="宋体" w:eastAsia="宋体" w:hAnsi="宋体"/>
          <w:b w:val="0"/>
          <w:sz w:val="26"/>
          <w:szCs w:val="26"/>
        </w:rPr>
      </w:pPr>
    </w:p>
    <w:p w:rsidR="0095480C" w:rsidRDefault="0095480C" w:rsidP="0095480C"/>
    <w:p w:rsidR="0095480C" w:rsidRPr="004C6036" w:rsidRDefault="0095480C" w:rsidP="0095480C"/>
    <w:p w:rsidR="00292842" w:rsidRDefault="00292842" w:rsidP="0095480C">
      <w:pPr>
        <w:spacing w:line="500" w:lineRule="exact"/>
        <w:rPr>
          <w:rFonts w:ascii="宋体" w:hAnsi="宋体"/>
          <w:b/>
          <w:sz w:val="28"/>
          <w:szCs w:val="28"/>
        </w:rPr>
      </w:pPr>
    </w:p>
    <w:p w:rsidR="00292842" w:rsidRDefault="00292842" w:rsidP="0095480C">
      <w:pPr>
        <w:spacing w:line="500" w:lineRule="exact"/>
        <w:rPr>
          <w:rFonts w:ascii="宋体" w:hAnsi="宋体"/>
          <w:b/>
          <w:sz w:val="28"/>
          <w:szCs w:val="28"/>
        </w:rPr>
      </w:pPr>
    </w:p>
    <w:p w:rsidR="00292842" w:rsidRDefault="00292842" w:rsidP="0095480C">
      <w:pPr>
        <w:spacing w:line="500" w:lineRule="exact"/>
        <w:rPr>
          <w:rFonts w:ascii="宋体" w:hAnsi="宋体"/>
          <w:b/>
          <w:sz w:val="28"/>
          <w:szCs w:val="28"/>
        </w:rPr>
      </w:pPr>
    </w:p>
    <w:p w:rsidR="0095480C" w:rsidRPr="004E456D" w:rsidRDefault="0095480C" w:rsidP="0095480C">
      <w:pPr>
        <w:spacing w:line="500" w:lineRule="exact"/>
        <w:rPr>
          <w:rFonts w:ascii="宋体" w:hAnsi="宋体"/>
          <w:b/>
          <w:sz w:val="28"/>
          <w:szCs w:val="28"/>
        </w:rPr>
      </w:pPr>
      <w:r>
        <w:rPr>
          <w:rFonts w:ascii="宋体" w:hAnsi="宋体" w:hint="eastAsia"/>
          <w:b/>
          <w:sz w:val="28"/>
          <w:szCs w:val="28"/>
        </w:rPr>
        <w:t>第五章</w:t>
      </w:r>
      <w:r w:rsidRPr="004E456D">
        <w:rPr>
          <w:rFonts w:ascii="宋体" w:hAnsi="宋体" w:hint="eastAsia"/>
          <w:b/>
          <w:sz w:val="28"/>
          <w:szCs w:val="28"/>
        </w:rPr>
        <w:t>、集思广益、群策群力，确保圆满完成创优计划</w:t>
      </w:r>
    </w:p>
    <w:p w:rsidR="0095480C" w:rsidRPr="004E456D" w:rsidRDefault="0095480C" w:rsidP="0095480C">
      <w:pPr>
        <w:spacing w:line="500" w:lineRule="exact"/>
        <w:ind w:firstLineChars="200" w:firstLine="480"/>
        <w:rPr>
          <w:rFonts w:ascii="宋体" w:hAnsi="宋体"/>
          <w:sz w:val="24"/>
        </w:rPr>
      </w:pPr>
      <w:r w:rsidRPr="004E456D">
        <w:rPr>
          <w:rFonts w:ascii="宋体" w:hAnsi="宋体" w:hint="eastAsia"/>
          <w:sz w:val="24"/>
        </w:rPr>
        <w:t>创优工程的实施，离不开所有项目部成员及工人的集体智慧和辛勤劳动。充分调动起每个人的积极性，以创优为己任，展</w:t>
      </w:r>
      <w:r>
        <w:rPr>
          <w:rFonts w:ascii="宋体" w:hAnsi="宋体" w:hint="eastAsia"/>
          <w:sz w:val="24"/>
        </w:rPr>
        <w:t>中建</w:t>
      </w:r>
      <w:r w:rsidRPr="004E456D">
        <w:rPr>
          <w:rFonts w:ascii="宋体" w:hAnsi="宋体" w:hint="eastAsia"/>
          <w:sz w:val="24"/>
        </w:rPr>
        <w:t>风采，扬万辉美名。在公司领导下，在各方积极配合下，充分</w:t>
      </w:r>
      <w:r>
        <w:rPr>
          <w:rFonts w:ascii="宋体" w:hAnsi="宋体" w:hint="eastAsia"/>
          <w:sz w:val="24"/>
        </w:rPr>
        <w:t>展现</w:t>
      </w:r>
      <w:r w:rsidRPr="004E456D">
        <w:rPr>
          <w:rFonts w:ascii="宋体" w:hAnsi="宋体" w:hint="eastAsia"/>
          <w:sz w:val="24"/>
        </w:rPr>
        <w:t>“</w:t>
      </w:r>
      <w:r>
        <w:rPr>
          <w:rFonts w:ascii="宋体" w:hAnsi="宋体" w:hint="eastAsia"/>
          <w:sz w:val="24"/>
        </w:rPr>
        <w:t>服务社会</w:t>
      </w:r>
      <w:r w:rsidRPr="004E456D">
        <w:rPr>
          <w:rFonts w:ascii="宋体" w:hAnsi="宋体" w:hint="eastAsia"/>
          <w:sz w:val="24"/>
        </w:rPr>
        <w:t>、</w:t>
      </w:r>
      <w:r>
        <w:rPr>
          <w:rFonts w:ascii="宋体" w:hAnsi="宋体" w:hint="eastAsia"/>
          <w:sz w:val="24"/>
        </w:rPr>
        <w:t>造福人类</w:t>
      </w:r>
      <w:r w:rsidRPr="004E456D">
        <w:rPr>
          <w:rFonts w:ascii="宋体" w:hAnsi="宋体" w:hint="eastAsia"/>
          <w:sz w:val="24"/>
        </w:rPr>
        <w:t>、</w:t>
      </w:r>
      <w:r>
        <w:rPr>
          <w:rFonts w:ascii="宋体" w:hAnsi="宋体" w:hint="eastAsia"/>
          <w:sz w:val="24"/>
        </w:rPr>
        <w:t>建设祖国</w:t>
      </w:r>
      <w:r w:rsidRPr="004E456D">
        <w:rPr>
          <w:rFonts w:ascii="宋体" w:hAnsi="宋体" w:hint="eastAsia"/>
          <w:sz w:val="24"/>
        </w:rPr>
        <w:t>、</w:t>
      </w:r>
      <w:r>
        <w:rPr>
          <w:rFonts w:ascii="宋体" w:hAnsi="宋体" w:hint="eastAsia"/>
          <w:sz w:val="24"/>
        </w:rPr>
        <w:t>福利员工</w:t>
      </w:r>
      <w:r w:rsidRPr="004E456D">
        <w:rPr>
          <w:rFonts w:ascii="宋体" w:hAnsi="宋体" w:hint="eastAsia"/>
          <w:sz w:val="24"/>
        </w:rPr>
        <w:t>”的企业</w:t>
      </w:r>
      <w:r>
        <w:rPr>
          <w:rFonts w:ascii="宋体" w:hAnsi="宋体" w:hint="eastAsia"/>
          <w:sz w:val="24"/>
        </w:rPr>
        <w:t>宗旨</w:t>
      </w:r>
      <w:r w:rsidRPr="004E456D">
        <w:rPr>
          <w:rFonts w:ascii="宋体" w:hAnsi="宋体" w:hint="eastAsia"/>
          <w:sz w:val="24"/>
        </w:rPr>
        <w:t>，集思广益，群策群力确保圆满完成创优各项工作。</w:t>
      </w:r>
    </w:p>
    <w:p w:rsidR="00AC0A5E" w:rsidRPr="0095480C" w:rsidRDefault="00AC0A5E"/>
    <w:sectPr w:rsidR="00AC0A5E" w:rsidRPr="0095480C" w:rsidSect="00FA03F2">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14F" w:rsidRDefault="0016214F" w:rsidP="0095480C">
      <w:r>
        <w:separator/>
      </w:r>
    </w:p>
  </w:endnote>
  <w:endnote w:type="continuationSeparator" w:id="0">
    <w:p w:rsidR="0016214F" w:rsidRDefault="0016214F" w:rsidP="0095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784803"/>
      <w:docPartObj>
        <w:docPartGallery w:val="Page Numbers (Bottom of Page)"/>
        <w:docPartUnique/>
      </w:docPartObj>
    </w:sdtPr>
    <w:sdtContent>
      <w:p w:rsidR="00FA03F2" w:rsidRDefault="00FA03F2">
        <w:pPr>
          <w:pStyle w:val="a4"/>
          <w:jc w:val="center"/>
        </w:pPr>
        <w:r>
          <w:fldChar w:fldCharType="begin"/>
        </w:r>
        <w:r>
          <w:instrText>PAGE   \* MERGEFORMAT</w:instrText>
        </w:r>
        <w:r>
          <w:fldChar w:fldCharType="separate"/>
        </w:r>
        <w:r w:rsidRPr="00FA03F2">
          <w:rPr>
            <w:noProof/>
            <w:lang w:val="zh-CN"/>
          </w:rPr>
          <w:t>-</w:t>
        </w:r>
        <w:r>
          <w:rPr>
            <w:noProof/>
          </w:rPr>
          <w:t xml:space="preserve"> 20 -</w:t>
        </w:r>
        <w:r>
          <w:fldChar w:fldCharType="end"/>
        </w:r>
      </w:p>
    </w:sdtContent>
  </w:sdt>
  <w:p w:rsidR="00E65CBC" w:rsidRPr="00E65CBC" w:rsidRDefault="00E65CBC" w:rsidP="00E65CBC">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14F" w:rsidRDefault="0016214F" w:rsidP="0095480C">
      <w:r>
        <w:separator/>
      </w:r>
    </w:p>
  </w:footnote>
  <w:footnote w:type="continuationSeparator" w:id="0">
    <w:p w:rsidR="0016214F" w:rsidRDefault="0016214F" w:rsidP="00954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BC" w:rsidRPr="00920759" w:rsidRDefault="00E65CBC">
    <w:pPr>
      <w:pStyle w:val="a3"/>
      <w:rPr>
        <w:rFonts w:ascii="黑体" w:eastAsia="黑体" w:hAnsi="黑体"/>
        <w:sz w:val="24"/>
        <w:szCs w:val="24"/>
      </w:rPr>
    </w:pPr>
    <w:r w:rsidRPr="00920759">
      <w:rPr>
        <w:rFonts w:ascii="黑体" w:eastAsia="黑体" w:hAnsi="黑体" w:hint="eastAsia"/>
        <w:sz w:val="24"/>
        <w:szCs w:val="24"/>
      </w:rPr>
      <w:t>寰宇汇金中心</w:t>
    </w:r>
    <w:r w:rsidRPr="00920759">
      <w:rPr>
        <w:rFonts w:ascii="黑体" w:eastAsia="黑体" w:hAnsi="黑体"/>
        <w:sz w:val="24"/>
        <w:szCs w:val="24"/>
      </w:rPr>
      <w:ptab w:relativeTo="margin" w:alignment="center" w:leader="none"/>
    </w:r>
    <w:r w:rsidRPr="00920759">
      <w:rPr>
        <w:rFonts w:ascii="黑体" w:eastAsia="黑体" w:hAnsi="黑体"/>
        <w:sz w:val="24"/>
        <w:szCs w:val="24"/>
      </w:rPr>
      <w:ptab w:relativeTo="margin" w:alignment="right" w:leader="none"/>
    </w:r>
    <w:r w:rsidRPr="00920759">
      <w:rPr>
        <w:rFonts w:ascii="黑体" w:eastAsia="黑体" w:hAnsi="黑体" w:hint="eastAsia"/>
        <w:sz w:val="24"/>
        <w:szCs w:val="24"/>
      </w:rPr>
      <w:t>质量创优</w:t>
    </w:r>
    <w:r w:rsidRPr="00920759">
      <w:rPr>
        <w:rFonts w:ascii="黑体" w:eastAsia="黑体" w:hAnsi="黑体"/>
        <w:sz w:val="24"/>
        <w:szCs w:val="24"/>
      </w:rPr>
      <w:t>策划书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B4149"/>
    <w:multiLevelType w:val="hybridMultilevel"/>
    <w:tmpl w:val="6CAEE038"/>
    <w:lvl w:ilvl="0" w:tplc="F41687F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B36263"/>
    <w:multiLevelType w:val="hybridMultilevel"/>
    <w:tmpl w:val="6AF6D428"/>
    <w:lvl w:ilvl="0" w:tplc="15FA82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4616F65"/>
    <w:multiLevelType w:val="hybridMultilevel"/>
    <w:tmpl w:val="A100F7F6"/>
    <w:lvl w:ilvl="0" w:tplc="7C3CA2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48F6A98"/>
    <w:multiLevelType w:val="hybridMultilevel"/>
    <w:tmpl w:val="07D25CBA"/>
    <w:lvl w:ilvl="0" w:tplc="C50CE6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82B552A"/>
    <w:multiLevelType w:val="hybridMultilevel"/>
    <w:tmpl w:val="61880622"/>
    <w:lvl w:ilvl="0" w:tplc="9B3CC5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08C462D"/>
    <w:multiLevelType w:val="hybridMultilevel"/>
    <w:tmpl w:val="9168D33C"/>
    <w:lvl w:ilvl="0" w:tplc="150256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2B74E1"/>
    <w:multiLevelType w:val="hybridMultilevel"/>
    <w:tmpl w:val="3258AF2A"/>
    <w:lvl w:ilvl="0" w:tplc="9ABEE0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4050A50"/>
    <w:multiLevelType w:val="hybridMultilevel"/>
    <w:tmpl w:val="B9629A06"/>
    <w:lvl w:ilvl="0" w:tplc="6B9CAA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69319F9"/>
    <w:multiLevelType w:val="hybridMultilevel"/>
    <w:tmpl w:val="C02281E6"/>
    <w:lvl w:ilvl="0" w:tplc="317E004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8935240"/>
    <w:multiLevelType w:val="hybridMultilevel"/>
    <w:tmpl w:val="0AD4E806"/>
    <w:lvl w:ilvl="0" w:tplc="EBE438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30C0F29"/>
    <w:multiLevelType w:val="hybridMultilevel"/>
    <w:tmpl w:val="45FE7FC0"/>
    <w:lvl w:ilvl="0" w:tplc="40FC81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4EB5165"/>
    <w:multiLevelType w:val="hybridMultilevel"/>
    <w:tmpl w:val="647E9FD8"/>
    <w:lvl w:ilvl="0" w:tplc="7D3A7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82F2E79"/>
    <w:multiLevelType w:val="hybridMultilevel"/>
    <w:tmpl w:val="A008C614"/>
    <w:lvl w:ilvl="0" w:tplc="AF2CCC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DC60AE2"/>
    <w:multiLevelType w:val="hybridMultilevel"/>
    <w:tmpl w:val="19E84C6A"/>
    <w:lvl w:ilvl="0" w:tplc="11565C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393225C"/>
    <w:multiLevelType w:val="hybridMultilevel"/>
    <w:tmpl w:val="08120758"/>
    <w:lvl w:ilvl="0" w:tplc="11565C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87D252D"/>
    <w:multiLevelType w:val="hybridMultilevel"/>
    <w:tmpl w:val="89167CB0"/>
    <w:lvl w:ilvl="0" w:tplc="1D886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CE35AF1"/>
    <w:multiLevelType w:val="hybridMultilevel"/>
    <w:tmpl w:val="EB28222A"/>
    <w:lvl w:ilvl="0" w:tplc="0C2C3B7C">
      <w:start w:val="3"/>
      <w:numFmt w:val="japaneseCounting"/>
      <w:lvlText w:val="第%1章"/>
      <w:lvlJc w:val="left"/>
      <w:pPr>
        <w:tabs>
          <w:tab w:val="num" w:pos="1290"/>
        </w:tabs>
        <w:ind w:left="1290" w:hanging="855"/>
      </w:pPr>
      <w:rPr>
        <w:rFonts w:hint="default"/>
      </w:rPr>
    </w:lvl>
    <w:lvl w:ilvl="1" w:tplc="0E6EFCF6">
      <w:start w:val="1"/>
      <w:numFmt w:val="decimal"/>
      <w:lvlText w:val="%2、"/>
      <w:lvlJc w:val="left"/>
      <w:pPr>
        <w:tabs>
          <w:tab w:val="num" w:pos="454"/>
        </w:tabs>
        <w:ind w:left="454" w:hanging="454"/>
      </w:pPr>
      <w:rPr>
        <w:rFonts w:hint="default"/>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7">
    <w:nsid w:val="50813525"/>
    <w:multiLevelType w:val="hybridMultilevel"/>
    <w:tmpl w:val="693ECA10"/>
    <w:lvl w:ilvl="0" w:tplc="A27E48BA">
      <w:start w:val="1"/>
      <w:numFmt w:val="japaneseCounting"/>
      <w:lvlText w:val="%1、"/>
      <w:lvlJc w:val="left"/>
      <w:pPr>
        <w:tabs>
          <w:tab w:val="num" w:pos="420"/>
        </w:tabs>
        <w:ind w:left="420" w:hanging="420"/>
      </w:pPr>
      <w:rPr>
        <w:rFonts w:hint="default"/>
      </w:rPr>
    </w:lvl>
    <w:lvl w:ilvl="1" w:tplc="5C4EB7E0">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DC81870"/>
    <w:multiLevelType w:val="hybridMultilevel"/>
    <w:tmpl w:val="75909878"/>
    <w:lvl w:ilvl="0" w:tplc="11565C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2023AF9"/>
    <w:multiLevelType w:val="hybridMultilevel"/>
    <w:tmpl w:val="41E8E076"/>
    <w:lvl w:ilvl="0" w:tplc="11565C48">
      <w:start w:val="1"/>
      <w:numFmt w:val="decimal"/>
      <w:lvlText w:val="%1、"/>
      <w:lvlJc w:val="left"/>
      <w:pPr>
        <w:tabs>
          <w:tab w:val="num" w:pos="360"/>
        </w:tabs>
        <w:ind w:left="360" w:hanging="360"/>
      </w:pPr>
      <w:rPr>
        <w:rFonts w:hint="default"/>
      </w:rPr>
    </w:lvl>
    <w:lvl w:ilvl="1" w:tplc="C810A9D6">
      <w:start w:val="6"/>
      <w:numFmt w:val="japaneseCounting"/>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34509E8"/>
    <w:multiLevelType w:val="hybridMultilevel"/>
    <w:tmpl w:val="58AE9830"/>
    <w:lvl w:ilvl="0" w:tplc="CA825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14B24"/>
    <w:multiLevelType w:val="hybridMultilevel"/>
    <w:tmpl w:val="F510FE20"/>
    <w:lvl w:ilvl="0" w:tplc="34E23C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4FF53CB"/>
    <w:multiLevelType w:val="hybridMultilevel"/>
    <w:tmpl w:val="C0DAE6C4"/>
    <w:lvl w:ilvl="0" w:tplc="11565C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DCA1ABD"/>
    <w:multiLevelType w:val="hybridMultilevel"/>
    <w:tmpl w:val="86CE30B4"/>
    <w:lvl w:ilvl="0" w:tplc="5C4A042E">
      <w:start w:val="1"/>
      <w:numFmt w:val="japaneseCounting"/>
      <w:lvlText w:val="（%1）"/>
      <w:lvlJc w:val="left"/>
      <w:pPr>
        <w:tabs>
          <w:tab w:val="num" w:pos="720"/>
        </w:tabs>
        <w:ind w:left="720" w:hanging="720"/>
      </w:pPr>
      <w:rPr>
        <w:rFonts w:hint="default"/>
      </w:rPr>
    </w:lvl>
    <w:lvl w:ilvl="1" w:tplc="F8100F3A">
      <w:start w:val="1"/>
      <w:numFmt w:val="decimal"/>
      <w:lvlText w:val="（%2）"/>
      <w:lvlJc w:val="left"/>
      <w:pPr>
        <w:tabs>
          <w:tab w:val="num" w:pos="567"/>
        </w:tabs>
        <w:ind w:left="567" w:hanging="567"/>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E173A49"/>
    <w:multiLevelType w:val="hybridMultilevel"/>
    <w:tmpl w:val="56E2726E"/>
    <w:lvl w:ilvl="0" w:tplc="E4DC7D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33212F2"/>
    <w:multiLevelType w:val="hybridMultilevel"/>
    <w:tmpl w:val="5F8E2C10"/>
    <w:lvl w:ilvl="0" w:tplc="3ACAB7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8D60A9A"/>
    <w:multiLevelType w:val="hybridMultilevel"/>
    <w:tmpl w:val="695ECA4E"/>
    <w:lvl w:ilvl="0" w:tplc="97AE5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C051D09"/>
    <w:multiLevelType w:val="hybridMultilevel"/>
    <w:tmpl w:val="4CFE3B74"/>
    <w:lvl w:ilvl="0" w:tplc="B08C6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C661A6F"/>
    <w:multiLevelType w:val="hybridMultilevel"/>
    <w:tmpl w:val="86F60032"/>
    <w:lvl w:ilvl="0" w:tplc="11565C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DAB54C7"/>
    <w:multiLevelType w:val="hybridMultilevel"/>
    <w:tmpl w:val="F8289D24"/>
    <w:lvl w:ilvl="0" w:tplc="203E2CE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17"/>
  </w:num>
  <w:num w:numId="3">
    <w:abstractNumId w:val="12"/>
  </w:num>
  <w:num w:numId="4">
    <w:abstractNumId w:val="11"/>
  </w:num>
  <w:num w:numId="5">
    <w:abstractNumId w:val="15"/>
  </w:num>
  <w:num w:numId="6">
    <w:abstractNumId w:val="21"/>
  </w:num>
  <w:num w:numId="7">
    <w:abstractNumId w:val="20"/>
  </w:num>
  <w:num w:numId="8">
    <w:abstractNumId w:val="24"/>
  </w:num>
  <w:num w:numId="9">
    <w:abstractNumId w:val="6"/>
  </w:num>
  <w:num w:numId="10">
    <w:abstractNumId w:val="26"/>
  </w:num>
  <w:num w:numId="11">
    <w:abstractNumId w:val="0"/>
  </w:num>
  <w:num w:numId="12">
    <w:abstractNumId w:val="27"/>
  </w:num>
  <w:num w:numId="13">
    <w:abstractNumId w:val="2"/>
  </w:num>
  <w:num w:numId="14">
    <w:abstractNumId w:val="8"/>
  </w:num>
  <w:num w:numId="15">
    <w:abstractNumId w:val="25"/>
  </w:num>
  <w:num w:numId="16">
    <w:abstractNumId w:val="7"/>
  </w:num>
  <w:num w:numId="17">
    <w:abstractNumId w:val="5"/>
  </w:num>
  <w:num w:numId="18">
    <w:abstractNumId w:val="4"/>
  </w:num>
  <w:num w:numId="19">
    <w:abstractNumId w:val="29"/>
  </w:num>
  <w:num w:numId="20">
    <w:abstractNumId w:val="3"/>
  </w:num>
  <w:num w:numId="21">
    <w:abstractNumId w:val="1"/>
  </w:num>
  <w:num w:numId="22">
    <w:abstractNumId w:val="10"/>
  </w:num>
  <w:num w:numId="23">
    <w:abstractNumId w:val="9"/>
  </w:num>
  <w:num w:numId="24">
    <w:abstractNumId w:val="19"/>
  </w:num>
  <w:num w:numId="25">
    <w:abstractNumId w:val="23"/>
  </w:num>
  <w:num w:numId="26">
    <w:abstractNumId w:val="22"/>
  </w:num>
  <w:num w:numId="27">
    <w:abstractNumId w:val="14"/>
  </w:num>
  <w:num w:numId="28">
    <w:abstractNumId w:val="13"/>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E7"/>
    <w:rsid w:val="00043CE4"/>
    <w:rsid w:val="0016214F"/>
    <w:rsid w:val="002039A0"/>
    <w:rsid w:val="00292842"/>
    <w:rsid w:val="003D0EE7"/>
    <w:rsid w:val="005D5359"/>
    <w:rsid w:val="00697DF1"/>
    <w:rsid w:val="008C13CF"/>
    <w:rsid w:val="00920759"/>
    <w:rsid w:val="0095480C"/>
    <w:rsid w:val="009A3FD9"/>
    <w:rsid w:val="009D51F0"/>
    <w:rsid w:val="00AC0A5E"/>
    <w:rsid w:val="00B62FDA"/>
    <w:rsid w:val="00C55625"/>
    <w:rsid w:val="00C64912"/>
    <w:rsid w:val="00D30730"/>
    <w:rsid w:val="00D443DA"/>
    <w:rsid w:val="00E65CBC"/>
    <w:rsid w:val="00F81978"/>
    <w:rsid w:val="00FA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A02BC156-8680-4B35-8837-581FFC4E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80C"/>
    <w:pPr>
      <w:widowControl w:val="0"/>
      <w:jc w:val="both"/>
    </w:pPr>
    <w:rPr>
      <w:rFonts w:ascii="Times New Roman" w:eastAsia="宋体" w:hAnsi="Times New Roman" w:cs="Times New Roman"/>
      <w:szCs w:val="24"/>
    </w:rPr>
  </w:style>
  <w:style w:type="paragraph" w:styleId="1">
    <w:name w:val="heading 1"/>
    <w:basedOn w:val="a"/>
    <w:next w:val="a"/>
    <w:link w:val="1Char"/>
    <w:qFormat/>
    <w:rsid w:val="0095480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5480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8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480C"/>
    <w:rPr>
      <w:sz w:val="18"/>
      <w:szCs w:val="18"/>
    </w:rPr>
  </w:style>
  <w:style w:type="paragraph" w:styleId="a4">
    <w:name w:val="footer"/>
    <w:basedOn w:val="a"/>
    <w:link w:val="Char0"/>
    <w:uiPriority w:val="99"/>
    <w:unhideWhenUsed/>
    <w:rsid w:val="0095480C"/>
    <w:pPr>
      <w:tabs>
        <w:tab w:val="center" w:pos="4153"/>
        <w:tab w:val="right" w:pos="8306"/>
      </w:tabs>
      <w:snapToGrid w:val="0"/>
      <w:jc w:val="left"/>
    </w:pPr>
    <w:rPr>
      <w:sz w:val="18"/>
      <w:szCs w:val="18"/>
    </w:rPr>
  </w:style>
  <w:style w:type="character" w:customStyle="1" w:styleId="Char0">
    <w:name w:val="页脚 Char"/>
    <w:basedOn w:val="a0"/>
    <w:link w:val="a4"/>
    <w:uiPriority w:val="99"/>
    <w:rsid w:val="0095480C"/>
    <w:rPr>
      <w:sz w:val="18"/>
      <w:szCs w:val="18"/>
    </w:rPr>
  </w:style>
  <w:style w:type="character" w:customStyle="1" w:styleId="1Char">
    <w:name w:val="标题 1 Char"/>
    <w:basedOn w:val="a0"/>
    <w:link w:val="1"/>
    <w:rsid w:val="0095480C"/>
    <w:rPr>
      <w:rFonts w:ascii="Times New Roman" w:eastAsia="宋体" w:hAnsi="Times New Roman" w:cs="Times New Roman"/>
      <w:b/>
      <w:bCs/>
      <w:kern w:val="44"/>
      <w:sz w:val="44"/>
      <w:szCs w:val="44"/>
    </w:rPr>
  </w:style>
  <w:style w:type="character" w:customStyle="1" w:styleId="2Char">
    <w:name w:val="标题 2 Char"/>
    <w:basedOn w:val="a0"/>
    <w:link w:val="2"/>
    <w:rsid w:val="0095480C"/>
    <w:rPr>
      <w:rFonts w:ascii="Arial" w:eastAsia="黑体" w:hAnsi="Arial" w:cs="Times New Roman"/>
      <w:b/>
      <w:bCs/>
      <w:sz w:val="32"/>
      <w:szCs w:val="32"/>
    </w:rPr>
  </w:style>
  <w:style w:type="paragraph" w:styleId="a5">
    <w:name w:val="Body Text"/>
    <w:basedOn w:val="a"/>
    <w:link w:val="Char1"/>
    <w:uiPriority w:val="99"/>
    <w:semiHidden/>
    <w:unhideWhenUsed/>
    <w:rsid w:val="0095480C"/>
    <w:pPr>
      <w:spacing w:after="120"/>
    </w:pPr>
  </w:style>
  <w:style w:type="character" w:customStyle="1" w:styleId="Char1">
    <w:name w:val="正文文本 Char"/>
    <w:basedOn w:val="a0"/>
    <w:link w:val="a5"/>
    <w:uiPriority w:val="99"/>
    <w:semiHidden/>
    <w:rsid w:val="0095480C"/>
    <w:rPr>
      <w:rFonts w:ascii="Times New Roman" w:eastAsia="宋体" w:hAnsi="Times New Roman" w:cs="Times New Roman"/>
      <w:szCs w:val="24"/>
    </w:rPr>
  </w:style>
  <w:style w:type="paragraph" w:styleId="a6">
    <w:name w:val="Body Text First Indent"/>
    <w:basedOn w:val="a5"/>
    <w:link w:val="Char2"/>
    <w:rsid w:val="0095480C"/>
    <w:pPr>
      <w:ind w:firstLineChars="100" w:firstLine="420"/>
    </w:pPr>
  </w:style>
  <w:style w:type="character" w:customStyle="1" w:styleId="Char2">
    <w:name w:val="正文首行缩进 Char"/>
    <w:basedOn w:val="Char1"/>
    <w:link w:val="a6"/>
    <w:rsid w:val="0095480C"/>
    <w:rPr>
      <w:rFonts w:ascii="Times New Roman" w:eastAsia="宋体" w:hAnsi="Times New Roman" w:cs="Times New Roman"/>
      <w:szCs w:val="24"/>
    </w:rPr>
  </w:style>
  <w:style w:type="paragraph" w:styleId="a7">
    <w:name w:val="caption"/>
    <w:basedOn w:val="a"/>
    <w:next w:val="a"/>
    <w:qFormat/>
    <w:rsid w:val="0095480C"/>
    <w:pPr>
      <w:spacing w:before="60" w:line="560" w:lineRule="exact"/>
      <w:jc w:val="center"/>
    </w:pPr>
    <w:rPr>
      <w:rFonts w:ascii="Arial" w:eastAsia="黑体" w:hAnsi="Arial"/>
      <w:b/>
      <w:sz w:val="28"/>
      <w:szCs w:val="20"/>
    </w:rPr>
  </w:style>
  <w:style w:type="character" w:styleId="a8">
    <w:name w:val="page number"/>
    <w:basedOn w:val="a0"/>
    <w:rsid w:val="00920759"/>
  </w:style>
  <w:style w:type="character" w:customStyle="1" w:styleId="Char3">
    <w:name w:val="日期 Char"/>
    <w:basedOn w:val="a0"/>
    <w:link w:val="a9"/>
    <w:rsid w:val="00920759"/>
    <w:rPr>
      <w:szCs w:val="24"/>
    </w:rPr>
  </w:style>
  <w:style w:type="paragraph" w:styleId="a9">
    <w:name w:val="Date"/>
    <w:basedOn w:val="a"/>
    <w:next w:val="a"/>
    <w:link w:val="Char3"/>
    <w:rsid w:val="00920759"/>
    <w:pPr>
      <w:ind w:leftChars="2500" w:left="100"/>
    </w:pPr>
    <w:rPr>
      <w:rFonts w:asciiTheme="minorHAnsi" w:eastAsiaTheme="minorEastAsia" w:hAnsiTheme="minorHAnsi" w:cstheme="minorBidi"/>
    </w:rPr>
  </w:style>
  <w:style w:type="character" w:customStyle="1" w:styleId="Char10">
    <w:name w:val="日期 Char1"/>
    <w:basedOn w:val="a0"/>
    <w:uiPriority w:val="99"/>
    <w:semiHidden/>
    <w:rsid w:val="00920759"/>
    <w:rPr>
      <w:rFonts w:ascii="Times New Roman" w:eastAsia="宋体" w:hAnsi="Times New Roman" w:cs="Times New Roman"/>
      <w:szCs w:val="24"/>
    </w:rPr>
  </w:style>
  <w:style w:type="paragraph" w:styleId="aa">
    <w:name w:val="Balloon Text"/>
    <w:basedOn w:val="a"/>
    <w:link w:val="Char4"/>
    <w:uiPriority w:val="99"/>
    <w:semiHidden/>
    <w:unhideWhenUsed/>
    <w:rsid w:val="002039A0"/>
    <w:rPr>
      <w:sz w:val="18"/>
      <w:szCs w:val="18"/>
    </w:rPr>
  </w:style>
  <w:style w:type="character" w:customStyle="1" w:styleId="Char4">
    <w:name w:val="批注框文本 Char"/>
    <w:basedOn w:val="a0"/>
    <w:link w:val="aa"/>
    <w:uiPriority w:val="99"/>
    <w:semiHidden/>
    <w:rsid w:val="002039A0"/>
    <w:rPr>
      <w:rFonts w:ascii="Times New Roman" w:eastAsia="宋体" w:hAnsi="Times New Roman" w:cs="Times New Roman"/>
      <w:sz w:val="18"/>
      <w:szCs w:val="18"/>
    </w:rPr>
  </w:style>
  <w:style w:type="character" w:styleId="ab">
    <w:name w:val="Hyperlink"/>
    <w:basedOn w:val="a0"/>
    <w:semiHidden/>
    <w:unhideWhenUsed/>
    <w:rsid w:val="00E65CBC"/>
    <w:rPr>
      <w:color w:val="0000FF"/>
      <w:u w:val="single"/>
    </w:rPr>
  </w:style>
  <w:style w:type="paragraph" w:styleId="10">
    <w:name w:val="toc 1"/>
    <w:basedOn w:val="a"/>
    <w:next w:val="a"/>
    <w:autoRedefine/>
    <w:unhideWhenUsed/>
    <w:rsid w:val="00E65CBC"/>
    <w:rPr>
      <w:sz w:val="28"/>
    </w:rPr>
  </w:style>
  <w:style w:type="paragraph" w:styleId="20">
    <w:name w:val="toc 2"/>
    <w:basedOn w:val="a"/>
    <w:next w:val="a"/>
    <w:autoRedefine/>
    <w:unhideWhenUsed/>
    <w:rsid w:val="00E65CBC"/>
    <w:pPr>
      <w:spacing w:line="360" w:lineRule="auto"/>
      <w:ind w:leftChars="200" w:left="420"/>
    </w:pPr>
    <w:rPr>
      <w:sz w:val="24"/>
    </w:rPr>
  </w:style>
  <w:style w:type="character" w:styleId="ac">
    <w:name w:val="FollowedHyperlink"/>
    <w:basedOn w:val="a0"/>
    <w:uiPriority w:val="99"/>
    <w:semiHidden/>
    <w:unhideWhenUsed/>
    <w:rsid w:val="00E65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24</Pages>
  <Words>1840</Words>
  <Characters>10489</Characters>
  <Application>Microsoft Office Word</Application>
  <DocSecurity>0</DocSecurity>
  <Lines>87</Lines>
  <Paragraphs>24</Paragraphs>
  <ScaleCrop>false</ScaleCrop>
  <Company/>
  <LinksUpToDate>false</LinksUpToDate>
  <CharactersWithSpaces>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SHAOMIN WU</dc:creator>
  <cp:keywords/>
  <dc:description/>
  <cp:lastModifiedBy>SHAOMIN WU</cp:lastModifiedBy>
  <cp:revision>12</cp:revision>
  <cp:lastPrinted>2016-10-11T08:47:00Z</cp:lastPrinted>
  <dcterms:created xsi:type="dcterms:W3CDTF">2016-10-11T01:40:00Z</dcterms:created>
  <dcterms:modified xsi:type="dcterms:W3CDTF">2016-10-11T08:53:00Z</dcterms:modified>
</cp:coreProperties>
</file>