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行业标准《房屋建筑统一编码与基本属性数据标准》7月实施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住房和城乡建设部日前发布公告，批准《房屋建筑统一编码与基本属性数据标准》（以下简称《标准》）为行业标准，编号为JGJ/T496-2022，自2022年7月1日起实施。行业标准《房屋代码编码标准》（JGJ/T246-2012）同时废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《标准》主要包括总则、术语和符号、编码规则、基本属性4项技术内容，适用于房屋建筑编码、基本属性采集、数据处理和信息共享应用，不适用于构筑物。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标准》明确，房屋建筑代码应作为房屋建筑的统一身份标识，用于房屋建筑的信息归集、关联和共享；应在时间和空间上具有惟一性，并应贯穿于房屋建筑的设计、采购、施工、交易、运行维护和拆除等生命周期。房屋建筑代码应在工程建设项目办理建设工程规划许可证、乡村建设规划许可证时编码；当前在建项目未编码的，应在办理建筑工程施工许可证、竣工验收备案时编码。既有房屋的房屋建筑代码可在房屋建筑调查或其他需要时进行编码。编码对象应为有固定结构的房屋建筑，小型房屋建筑不宜编码。房屋建筑在改建、扩建时，当建筑结构类型发生改变时，或当建筑高度、基底面积、总建筑面积中任何一项改变超过±50%时，该房屋建筑应重新编码。新的代码应与旧码建立关联关系，以便信息的传递。当行政区划代码发生变更时，已完成编码的房屋建筑不再重新编码，未进行编码的应使用变更后的行政区划代码进行编码。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EzMDYzYmEyYjM4NTExOGQxZWQyN2EzYThkZWYifQ=="/>
  </w:docVars>
  <w:rsids>
    <w:rsidRoot w:val="00000000"/>
    <w:rsid w:val="06BB49A1"/>
    <w:rsid w:val="274C1716"/>
    <w:rsid w:val="29E6465C"/>
    <w:rsid w:val="2D7709CD"/>
    <w:rsid w:val="41D84786"/>
    <w:rsid w:val="44D9098D"/>
    <w:rsid w:val="485D20CB"/>
    <w:rsid w:val="4FC23252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9">
    <w:name w:val="一级标题"/>
    <w:basedOn w:val="1"/>
    <w:next w:val="1"/>
    <w:qFormat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0">
    <w:name w:val="正文11"/>
    <w:basedOn w:val="1"/>
    <w:qFormat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2022-06-07T03:47:45Z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EA6AE74F45C94F05AF6C07D8EE8EFAB9</vt:lpwstr>
  </property>
</Properties>
</file>