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06F" w:rsidRDefault="000B706F" w:rsidP="000B706F">
      <w:pPr>
        <w:pStyle w:val="a3"/>
        <w:spacing w:before="0" w:beforeAutospacing="0" w:after="0" w:afterAutospacing="0"/>
        <w:jc w:val="center"/>
        <w:rPr>
          <w:rFonts w:ascii="微软雅黑" w:eastAsia="微软雅黑" w:hAnsi="微软雅黑"/>
          <w:b/>
          <w:bCs/>
          <w:color w:val="2C2C2C"/>
          <w:spacing w:val="15"/>
          <w:sz w:val="27"/>
          <w:szCs w:val="27"/>
          <w:shd w:val="clear" w:color="auto" w:fill="F9F9F9"/>
        </w:rPr>
      </w:pPr>
      <w:bookmarkStart w:id="0" w:name="_GoBack"/>
      <w:r>
        <w:rPr>
          <w:rFonts w:ascii="微软雅黑" w:eastAsia="微软雅黑" w:hAnsi="微软雅黑" w:hint="eastAsia"/>
          <w:b/>
          <w:bCs/>
          <w:color w:val="2C2C2C"/>
          <w:spacing w:val="15"/>
          <w:sz w:val="27"/>
          <w:szCs w:val="27"/>
          <w:shd w:val="clear" w:color="auto" w:fill="F9F9F9"/>
        </w:rPr>
        <w:t>关于征集2022年工程建设行业互联网发展实践案例的通知</w:t>
      </w:r>
    </w:p>
    <w:p w:rsidR="000B706F" w:rsidRDefault="000B706F" w:rsidP="000B706F">
      <w:pPr>
        <w:pStyle w:val="a3"/>
        <w:spacing w:before="0" w:beforeAutospacing="0" w:after="0" w:afterAutospacing="0"/>
        <w:jc w:val="center"/>
        <w:rPr>
          <w:rFonts w:ascii="微软雅黑" w:eastAsia="微软雅黑" w:hAnsi="微软雅黑"/>
          <w:color w:val="000000"/>
        </w:rPr>
      </w:pPr>
      <w:r>
        <w:rPr>
          <w:rFonts w:hint="eastAsia"/>
          <w:color w:val="000000"/>
        </w:rPr>
        <w:t>中施企协字〔</w:t>
      </w:r>
      <w:r>
        <w:rPr>
          <w:rFonts w:ascii="Calibri" w:hAnsi="Calibri" w:cs="Calibri" w:hint="eastAsia"/>
          <w:color w:val="000000"/>
        </w:rPr>
        <w:t>2022</w:t>
      </w:r>
      <w:r>
        <w:rPr>
          <w:rFonts w:hint="eastAsia"/>
          <w:color w:val="000000"/>
        </w:rPr>
        <w:t>〕 </w:t>
      </w:r>
      <w:r>
        <w:rPr>
          <w:rFonts w:ascii="Calibri" w:hAnsi="Calibri" w:cs="Calibri" w:hint="eastAsia"/>
          <w:color w:val="000000"/>
        </w:rPr>
        <w:t>17 </w:t>
      </w:r>
      <w:r>
        <w:rPr>
          <w:rFonts w:hint="eastAsia"/>
          <w:color w:val="000000"/>
        </w:rPr>
        <w:t>号</w:t>
      </w:r>
    </w:p>
    <w:p w:rsidR="000B706F" w:rsidRDefault="000B706F" w:rsidP="000B706F">
      <w:pPr>
        <w:pStyle w:val="a3"/>
        <w:spacing w:before="0" w:beforeAutospacing="0" w:after="0" w:afterAutospacing="0"/>
        <w:rPr>
          <w:rFonts w:ascii="微软雅黑" w:eastAsia="微软雅黑" w:hAnsi="微软雅黑" w:hint="eastAsia"/>
          <w:color w:val="000000"/>
        </w:rPr>
      </w:pPr>
      <w:r>
        <w:rPr>
          <w:rFonts w:hint="eastAsia"/>
          <w:color w:val="000000"/>
        </w:rPr>
        <w:t> </w:t>
      </w:r>
    </w:p>
    <w:bookmarkEnd w:id="0"/>
    <w:p w:rsidR="000B706F" w:rsidRDefault="000B706F" w:rsidP="000B706F">
      <w:pPr>
        <w:pStyle w:val="a3"/>
        <w:spacing w:before="0" w:beforeAutospacing="0" w:after="0" w:afterAutospacing="0"/>
        <w:rPr>
          <w:rFonts w:ascii="微软雅黑" w:eastAsia="微软雅黑" w:hAnsi="微软雅黑" w:hint="eastAsia"/>
          <w:color w:val="000000"/>
        </w:rPr>
      </w:pPr>
      <w:r>
        <w:rPr>
          <w:rFonts w:hint="eastAsia"/>
          <w:color w:val="000000"/>
        </w:rPr>
        <w:t>各关联协会、会员企业及有关单位：</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为深入贯彻落实“十四五”建筑业发展规划，推动工程建设数字化水平提升，我会决定面向工程建设企业及服务工程建设行业的互联网和信息技术企业、高等院校、科研机构等单位，征集“</w:t>
      </w:r>
      <w:r>
        <w:rPr>
          <w:rFonts w:ascii="Calibri" w:hAnsi="Calibri" w:cs="Calibri" w:hint="eastAsia"/>
          <w:color w:val="000000"/>
        </w:rPr>
        <w:t>2022</w:t>
      </w:r>
      <w:r>
        <w:rPr>
          <w:rFonts w:hint="eastAsia"/>
          <w:color w:val="000000"/>
        </w:rPr>
        <w:t>年工程建设行业互联网发展实践案例”。现将有关事项通知如下：</w:t>
      </w:r>
    </w:p>
    <w:p w:rsidR="000B706F" w:rsidRDefault="000B706F" w:rsidP="000B706F">
      <w:pPr>
        <w:pStyle w:val="a3"/>
        <w:spacing w:before="0" w:beforeAutospacing="0" w:after="0" w:afterAutospacing="0" w:line="500" w:lineRule="atLeast"/>
        <w:ind w:firstLine="422"/>
        <w:rPr>
          <w:rFonts w:ascii="微软雅黑" w:eastAsia="微软雅黑" w:hAnsi="微软雅黑" w:hint="eastAsia"/>
          <w:color w:val="000000"/>
        </w:rPr>
      </w:pPr>
      <w:r>
        <w:rPr>
          <w:rFonts w:hint="eastAsia"/>
          <w:b/>
          <w:bCs/>
          <w:color w:val="000000"/>
        </w:rPr>
        <w:t>一、征集范围</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ascii="Calibri" w:hAnsi="Calibri" w:cs="Calibri" w:hint="eastAsia"/>
          <w:color w:val="000000"/>
        </w:rPr>
        <w:t>2022</w:t>
      </w:r>
      <w:r>
        <w:rPr>
          <w:rFonts w:hint="eastAsia"/>
          <w:color w:val="000000"/>
        </w:rPr>
        <w:t>年</w:t>
      </w:r>
      <w:r>
        <w:rPr>
          <w:rFonts w:ascii="Calibri" w:hAnsi="Calibri" w:cs="Calibri" w:hint="eastAsia"/>
          <w:color w:val="000000"/>
        </w:rPr>
        <w:t>4</w:t>
      </w:r>
      <w:r>
        <w:rPr>
          <w:rFonts w:hint="eastAsia"/>
          <w:color w:val="000000"/>
        </w:rPr>
        <w:t>月</w:t>
      </w:r>
      <w:r>
        <w:rPr>
          <w:rFonts w:ascii="Calibri" w:hAnsi="Calibri" w:cs="Calibri" w:hint="eastAsia"/>
          <w:color w:val="000000"/>
        </w:rPr>
        <w:t>30</w:t>
      </w:r>
      <w:r>
        <w:rPr>
          <w:rFonts w:hint="eastAsia"/>
          <w:color w:val="000000"/>
        </w:rPr>
        <w:t>日前交付且使用时间半年以上的成果，包括：基础理论研究，前沿性、颠覆性技术，具有先进性、影响力的产品，以及其他综合类成果四大类。</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（一）基础理论类成果是指工程建设行业在互联网应用、数字化转型等基础研究中的重大科学发现和重大理论突破。</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（二）技术类成果是指工程建设行业互联网、数字化发展相关的先进工艺、工具、设备、设施、标准、规范、指标、计量方法等。</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（三）产品类成果是指工程建设行业与互联网融合发展的产品，</w:t>
      </w:r>
      <w:proofErr w:type="gramStart"/>
      <w:r>
        <w:rPr>
          <w:rFonts w:hint="eastAsia"/>
          <w:color w:val="000000"/>
        </w:rPr>
        <w:t>用以工程</w:t>
      </w:r>
      <w:proofErr w:type="gramEnd"/>
      <w:r>
        <w:rPr>
          <w:rFonts w:hint="eastAsia"/>
          <w:color w:val="000000"/>
        </w:rPr>
        <w:t>建设的有形或无形的载体。</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（四）综合类成果是指能够促进工程建设行业互联网发展，提升工程建设数字化水平的其他成果。</w:t>
      </w:r>
    </w:p>
    <w:p w:rsidR="000B706F" w:rsidRDefault="000B706F" w:rsidP="000B706F">
      <w:pPr>
        <w:pStyle w:val="a3"/>
        <w:spacing w:before="0" w:beforeAutospacing="0" w:after="0" w:afterAutospacing="0" w:line="500" w:lineRule="atLeast"/>
        <w:ind w:firstLine="422"/>
        <w:rPr>
          <w:rFonts w:ascii="微软雅黑" w:eastAsia="微软雅黑" w:hAnsi="微软雅黑" w:hint="eastAsia"/>
          <w:color w:val="000000"/>
        </w:rPr>
      </w:pPr>
      <w:r>
        <w:rPr>
          <w:rFonts w:hint="eastAsia"/>
          <w:b/>
          <w:bCs/>
          <w:color w:val="000000"/>
        </w:rPr>
        <w:t>二、申报要求</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（一）申报案例必须真实，做到论据充分、论证清晰、数据准确，杜绝虚构和假设。</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（二）文字表述上要重点突出、言简意赅、逻辑性强，具有较强可读性，能从思路、方法、模式等方面给人启示和提供借鉴。</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（三）请申报单位</w:t>
      </w:r>
      <w:r>
        <w:rPr>
          <w:rFonts w:ascii="Calibri" w:hAnsi="Calibri" w:cs="Calibri" w:hint="eastAsia"/>
          <w:color w:val="000000"/>
        </w:rPr>
        <w:t>2022</w:t>
      </w:r>
      <w:r>
        <w:rPr>
          <w:rFonts w:hint="eastAsia"/>
          <w:color w:val="000000"/>
        </w:rPr>
        <w:t>年</w:t>
      </w:r>
      <w:r>
        <w:rPr>
          <w:rFonts w:ascii="Calibri" w:hAnsi="Calibri" w:cs="Calibri" w:hint="eastAsia"/>
          <w:color w:val="000000"/>
        </w:rPr>
        <w:t>4</w:t>
      </w:r>
      <w:r>
        <w:rPr>
          <w:rFonts w:hint="eastAsia"/>
          <w:color w:val="000000"/>
        </w:rPr>
        <w:t>月</w:t>
      </w:r>
      <w:r>
        <w:rPr>
          <w:rFonts w:ascii="Calibri" w:hAnsi="Calibri" w:cs="Calibri" w:hint="eastAsia"/>
          <w:color w:val="000000"/>
        </w:rPr>
        <w:t>30</w:t>
      </w:r>
      <w:r>
        <w:rPr>
          <w:rFonts w:hint="eastAsia"/>
          <w:color w:val="000000"/>
        </w:rPr>
        <w:t>日前填写申报书（见附件，电子版可从中施企</w:t>
      </w:r>
      <w:proofErr w:type="gramStart"/>
      <w:r>
        <w:rPr>
          <w:rFonts w:hint="eastAsia"/>
          <w:color w:val="000000"/>
        </w:rPr>
        <w:t>协官网</w:t>
      </w:r>
      <w:proofErr w:type="gramEnd"/>
      <w:r>
        <w:rPr>
          <w:rFonts w:ascii="Calibri" w:hAnsi="Calibri" w:cs="Calibri" w:hint="eastAsia"/>
          <w:color w:val="000000"/>
        </w:rPr>
        <w:t>www.cacem.com.cn</w:t>
      </w:r>
      <w:r>
        <w:rPr>
          <w:rFonts w:hint="eastAsia"/>
          <w:color w:val="000000"/>
        </w:rPr>
        <w:t>“通知公告”栏下载），将</w:t>
      </w:r>
      <w:r>
        <w:rPr>
          <w:rFonts w:ascii="Calibri" w:hAnsi="Calibri" w:cs="Calibri" w:hint="eastAsia"/>
          <w:color w:val="000000"/>
        </w:rPr>
        <w:t>word</w:t>
      </w:r>
      <w:r>
        <w:rPr>
          <w:rFonts w:hint="eastAsia"/>
          <w:color w:val="000000"/>
        </w:rPr>
        <w:t>版和盖章扫描件发至</w:t>
      </w:r>
      <w:r>
        <w:rPr>
          <w:rFonts w:ascii="Calibri" w:hAnsi="Calibri" w:cs="Calibri" w:hint="eastAsia"/>
          <w:color w:val="000000"/>
        </w:rPr>
        <w:t>office@cacem.com.cn</w:t>
      </w:r>
      <w:r>
        <w:rPr>
          <w:rFonts w:hint="eastAsia"/>
          <w:color w:val="000000"/>
        </w:rPr>
        <w:t>。</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lastRenderedPageBreak/>
        <w:t>（四）已发布的工程建设行业互联网发展实践案例不得重复申报。</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（五）案例征集、遴选不收取任何费用。案例一经提交，视为同意由中国施工企业管理协会选编、公开发布及推广交流。</w:t>
      </w:r>
    </w:p>
    <w:p w:rsidR="000B706F" w:rsidRDefault="000B706F" w:rsidP="000B706F">
      <w:pPr>
        <w:pStyle w:val="a3"/>
        <w:spacing w:before="0" w:beforeAutospacing="0" w:after="0" w:afterAutospacing="0" w:line="500" w:lineRule="atLeast"/>
        <w:ind w:firstLine="422"/>
        <w:rPr>
          <w:rFonts w:ascii="微软雅黑" w:eastAsia="微软雅黑" w:hAnsi="微软雅黑" w:hint="eastAsia"/>
          <w:color w:val="000000"/>
        </w:rPr>
      </w:pPr>
      <w:r>
        <w:rPr>
          <w:rFonts w:hint="eastAsia"/>
          <w:b/>
          <w:bCs/>
          <w:color w:val="000000"/>
        </w:rPr>
        <w:t>三、联系方式</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孙　慧  </w:t>
      </w:r>
      <w:r>
        <w:rPr>
          <w:rFonts w:ascii="Calibri" w:hAnsi="Calibri" w:cs="Calibri" w:hint="eastAsia"/>
          <w:color w:val="000000"/>
        </w:rPr>
        <w:t>010-63253425</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刘明煜  </w:t>
      </w:r>
      <w:r>
        <w:rPr>
          <w:rFonts w:ascii="Calibri" w:hAnsi="Calibri" w:cs="Calibri" w:hint="eastAsia"/>
          <w:color w:val="000000"/>
        </w:rPr>
        <w:t>010-63253484</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 </w:t>
      </w:r>
    </w:p>
    <w:p w:rsidR="000B706F" w:rsidRDefault="000B706F" w:rsidP="000B706F">
      <w:pPr>
        <w:pStyle w:val="a3"/>
        <w:spacing w:before="0" w:beforeAutospacing="0" w:after="0" w:afterAutospacing="0" w:line="500" w:lineRule="atLeast"/>
        <w:ind w:firstLine="420"/>
        <w:rPr>
          <w:rFonts w:ascii="微软雅黑" w:eastAsia="微软雅黑" w:hAnsi="微软雅黑" w:hint="eastAsia"/>
          <w:color w:val="000000"/>
        </w:rPr>
      </w:pPr>
      <w:r>
        <w:rPr>
          <w:rFonts w:hint="eastAsia"/>
          <w:color w:val="000000"/>
        </w:rPr>
        <w:t>附件：</w:t>
      </w:r>
      <w:r>
        <w:rPr>
          <w:rFonts w:ascii="Calibri" w:hAnsi="Calibri" w:cs="Calibri" w:hint="eastAsia"/>
          <w:color w:val="000000"/>
        </w:rPr>
        <w:t>2022</w:t>
      </w:r>
      <w:r>
        <w:rPr>
          <w:rFonts w:hint="eastAsia"/>
          <w:color w:val="000000"/>
        </w:rPr>
        <w:t>年工程建设行业互联网发展实践案例申报书</w:t>
      </w:r>
    </w:p>
    <w:p w:rsidR="000B706F" w:rsidRDefault="000B706F" w:rsidP="000B706F">
      <w:pPr>
        <w:pStyle w:val="a3"/>
        <w:spacing w:before="0" w:beforeAutospacing="0" w:after="0" w:afterAutospacing="0"/>
        <w:rPr>
          <w:rFonts w:ascii="微软雅黑" w:eastAsia="微软雅黑" w:hAnsi="微软雅黑" w:hint="eastAsia"/>
          <w:color w:val="000000"/>
        </w:rPr>
      </w:pPr>
      <w:r>
        <w:rPr>
          <w:rFonts w:hint="eastAsia"/>
          <w:color w:val="000000"/>
        </w:rPr>
        <w:t> </w:t>
      </w:r>
    </w:p>
    <w:p w:rsidR="000B706F" w:rsidRDefault="000B706F" w:rsidP="000B706F">
      <w:pPr>
        <w:pStyle w:val="a3"/>
        <w:spacing w:before="0" w:beforeAutospacing="0" w:after="0" w:afterAutospacing="0"/>
        <w:rPr>
          <w:rFonts w:ascii="微软雅黑" w:eastAsia="微软雅黑" w:hAnsi="微软雅黑" w:hint="eastAsia"/>
          <w:color w:val="000000"/>
        </w:rPr>
      </w:pPr>
      <w:r>
        <w:rPr>
          <w:rFonts w:hint="eastAsia"/>
          <w:color w:val="000000"/>
        </w:rPr>
        <w:t> </w:t>
      </w:r>
    </w:p>
    <w:p w:rsidR="000B706F" w:rsidRDefault="000B706F" w:rsidP="000B706F">
      <w:pPr>
        <w:pStyle w:val="a3"/>
        <w:spacing w:before="0" w:beforeAutospacing="0" w:after="0" w:afterAutospacing="0"/>
        <w:rPr>
          <w:rFonts w:ascii="微软雅黑" w:eastAsia="微软雅黑" w:hAnsi="微软雅黑" w:hint="eastAsia"/>
          <w:color w:val="000000"/>
        </w:rPr>
      </w:pPr>
      <w:r>
        <w:rPr>
          <w:rFonts w:hint="eastAsia"/>
          <w:color w:val="000000"/>
        </w:rPr>
        <w:t> </w:t>
      </w:r>
    </w:p>
    <w:p w:rsidR="000B706F" w:rsidRDefault="000B706F" w:rsidP="000B706F">
      <w:pPr>
        <w:pStyle w:val="a3"/>
        <w:spacing w:before="0" w:beforeAutospacing="0" w:after="0" w:afterAutospacing="0"/>
        <w:jc w:val="right"/>
        <w:rPr>
          <w:rFonts w:ascii="微软雅黑" w:eastAsia="微软雅黑" w:hAnsi="微软雅黑" w:hint="eastAsia"/>
          <w:color w:val="000000"/>
        </w:rPr>
      </w:pPr>
      <w:r>
        <w:rPr>
          <w:rFonts w:hint="eastAsia"/>
          <w:color w:val="000000"/>
        </w:rPr>
        <w:t>中国施工企业管理协会</w:t>
      </w:r>
    </w:p>
    <w:p w:rsidR="000B706F" w:rsidRDefault="000B706F" w:rsidP="000B706F">
      <w:pPr>
        <w:pStyle w:val="a3"/>
        <w:spacing w:before="0" w:beforeAutospacing="0" w:after="0" w:afterAutospacing="0"/>
        <w:jc w:val="right"/>
        <w:rPr>
          <w:rFonts w:ascii="微软雅黑" w:eastAsia="微软雅黑" w:hAnsi="微软雅黑" w:hint="eastAsia"/>
          <w:color w:val="000000"/>
        </w:rPr>
      </w:pPr>
      <w:r>
        <w:rPr>
          <w:rFonts w:ascii="Calibri" w:hAnsi="Calibri" w:cs="Calibri" w:hint="eastAsia"/>
          <w:color w:val="000000"/>
        </w:rPr>
        <w:t>2022</w:t>
      </w:r>
      <w:r>
        <w:rPr>
          <w:rFonts w:hint="eastAsia"/>
          <w:color w:val="000000"/>
        </w:rPr>
        <w:t>年</w:t>
      </w:r>
      <w:r>
        <w:rPr>
          <w:rFonts w:ascii="Calibri" w:hAnsi="Calibri" w:cs="Calibri" w:hint="eastAsia"/>
          <w:color w:val="000000"/>
        </w:rPr>
        <w:t>3</w:t>
      </w:r>
      <w:r>
        <w:rPr>
          <w:rFonts w:hint="eastAsia"/>
          <w:color w:val="000000"/>
        </w:rPr>
        <w:t>月</w:t>
      </w:r>
      <w:r>
        <w:rPr>
          <w:rFonts w:ascii="Calibri" w:hAnsi="Calibri" w:cs="Calibri" w:hint="eastAsia"/>
          <w:color w:val="000000"/>
        </w:rPr>
        <w:t>18</w:t>
      </w:r>
      <w:r>
        <w:rPr>
          <w:rFonts w:hint="eastAsia"/>
          <w:color w:val="000000"/>
        </w:rPr>
        <w:t>日</w:t>
      </w:r>
    </w:p>
    <w:p w:rsidR="0044349B" w:rsidRPr="000B706F" w:rsidRDefault="0044349B"/>
    <w:sectPr w:rsidR="0044349B" w:rsidRPr="000B70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A1D"/>
    <w:rsid w:val="000B706F"/>
    <w:rsid w:val="0044349B"/>
    <w:rsid w:val="00AF1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A0FA7"/>
  <w15:chartTrackingRefBased/>
  <w15:docId w15:val="{47668653-AB69-400E-972E-A35E1BE79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706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984024">
      <w:bodyDiv w:val="1"/>
      <w:marLeft w:val="0"/>
      <w:marRight w:val="0"/>
      <w:marTop w:val="0"/>
      <w:marBottom w:val="0"/>
      <w:divBdr>
        <w:top w:val="none" w:sz="0" w:space="0" w:color="auto"/>
        <w:left w:val="none" w:sz="0" w:space="0" w:color="auto"/>
        <w:bottom w:val="none" w:sz="0" w:space="0" w:color="auto"/>
        <w:right w:val="none" w:sz="0" w:space="0" w:color="auto"/>
      </w:divBdr>
    </w:div>
    <w:div w:id="213328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126</Words>
  <Characters>722</Characters>
  <Application>Microsoft Office Word</Application>
  <DocSecurity>0</DocSecurity>
  <Lines>6</Lines>
  <Paragraphs>1</Paragraphs>
  <ScaleCrop>false</ScaleCrop>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王军的电脑</dc:creator>
  <cp:keywords/>
  <dc:description/>
  <cp:lastModifiedBy>王军的电脑</cp:lastModifiedBy>
  <cp:revision>2</cp:revision>
  <dcterms:created xsi:type="dcterms:W3CDTF">2022-03-30T03:06:00Z</dcterms:created>
  <dcterms:modified xsi:type="dcterms:W3CDTF">2022-03-30T03:12:00Z</dcterms:modified>
</cp:coreProperties>
</file>