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36" w:lineRule="atLeast"/>
        <w:ind w:left="0" w:leftChars="0" w:right="0" w:firstLine="0" w:firstLineChars="0"/>
        <w:jc w:val="center"/>
        <w:textAlignment w:val="baseline"/>
        <w:rPr>
          <w:rFonts w:hint="eastAsia" w:ascii="黑体" w:hAnsi="黑体" w:eastAsia="黑体" w:cs="黑体"/>
          <w:i w:val="0"/>
          <w:iCs w:val="0"/>
          <w:caps w:val="0"/>
          <w:color w:val="auto"/>
          <w:spacing w:val="0"/>
          <w:sz w:val="36"/>
          <w:szCs w:val="36"/>
        </w:rPr>
      </w:pPr>
      <w:r>
        <w:rPr>
          <w:rFonts w:hint="eastAsia" w:ascii="黑体" w:hAnsi="黑体" w:eastAsia="黑体" w:cs="黑体"/>
          <w:i w:val="0"/>
          <w:iCs w:val="0"/>
          <w:caps w:val="0"/>
          <w:color w:val="auto"/>
          <w:spacing w:val="0"/>
          <w:sz w:val="36"/>
          <w:szCs w:val="36"/>
          <w:bdr w:val="none" w:color="auto" w:sz="0" w:space="0"/>
          <w:shd w:val="clear" w:fill="FFFFFF"/>
          <w:vertAlign w:val="baseline"/>
        </w:rPr>
        <w:t>《四川省附着式脚手架安全技术标准》宣贯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由成都市土木建筑学会和中天建设集团有限公司共同主编的《四川省附着式脚手架安全技术标准》DBJ51/T153-2020，经四川省住房和城乡建设厅组织专家审查通过，自2021年1月1日起全省实施。该标准适用于四川省房屋建筑工程和市政工程施工用附着式脚手架的设计、施工、使用及管理。为了该标准能更好地在全省实施，特此对标准技术内容进行宣贯，附件为相关宣贯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19"/>
          <w:szCs w:val="19"/>
          <w:bdr w:val="none" w:color="auto" w:sz="0" w:space="0"/>
          <w:shd w:val="clear" w:fill="FFFFFF"/>
          <w:vertAlign w:val="baseli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E90D2"/>
          <w:spacing w:val="0"/>
          <w:sz w:val="24"/>
          <w:szCs w:val="24"/>
          <w:u w:val="none"/>
          <w:bdr w:val="none" w:color="auto" w:sz="0" w:space="0"/>
          <w:shd w:val="clear" w:fill="FFFFFF"/>
          <w:vertAlign w:val="baseline"/>
        </w:rPr>
        <w:fldChar w:fldCharType="begin"/>
      </w:r>
      <w:r>
        <w:rPr>
          <w:rFonts w:hint="eastAsia" w:ascii="宋体" w:hAnsi="宋体" w:eastAsia="宋体" w:cs="宋体"/>
          <w:i w:val="0"/>
          <w:iCs w:val="0"/>
          <w:caps w:val="0"/>
          <w:color w:val="0E90D2"/>
          <w:spacing w:val="0"/>
          <w:sz w:val="24"/>
          <w:szCs w:val="24"/>
          <w:u w:val="none"/>
          <w:bdr w:val="none" w:color="auto" w:sz="0" w:space="0"/>
          <w:shd w:val="clear" w:fill="FFFFFF"/>
          <w:vertAlign w:val="baseline"/>
        </w:rPr>
        <w:instrText xml:space="preserve"> HYPERLINK "http://jst.sc.gov.cn/scjst/release/2021/6/9/9ee3b34be5c846e085db9fb7fc9e6175/files/03876170e4a2495dbd5d5ad5cf0654f5.pptx" \t "http://jst.sc.gov.cn/scjst/release/2021/6/9/_blank" </w:instrText>
      </w:r>
      <w:r>
        <w:rPr>
          <w:rFonts w:hint="eastAsia" w:ascii="宋体" w:hAnsi="宋体" w:eastAsia="宋体" w:cs="宋体"/>
          <w:i w:val="0"/>
          <w:iCs w:val="0"/>
          <w:caps w:val="0"/>
          <w:color w:val="0E90D2"/>
          <w:spacing w:val="0"/>
          <w:sz w:val="24"/>
          <w:szCs w:val="24"/>
          <w:u w:val="none"/>
          <w:bdr w:val="none" w:color="auto" w:sz="0" w:space="0"/>
          <w:shd w:val="clear" w:fill="FFFFFF"/>
          <w:vertAlign w:val="baseline"/>
        </w:rPr>
        <w:fldChar w:fldCharType="separate"/>
      </w:r>
      <w:r>
        <w:rPr>
          <w:rStyle w:val="8"/>
          <w:rFonts w:hint="eastAsia" w:ascii="宋体" w:hAnsi="宋体" w:eastAsia="宋体" w:cs="宋体"/>
          <w:i w:val="0"/>
          <w:iCs w:val="0"/>
          <w:caps w:val="0"/>
          <w:color w:val="0E90D2"/>
          <w:spacing w:val="0"/>
          <w:sz w:val="24"/>
          <w:szCs w:val="24"/>
          <w:u w:val="none"/>
          <w:bdr w:val="none" w:color="auto" w:sz="0" w:space="0"/>
          <w:shd w:val="clear" w:fill="FFFFFF"/>
          <w:vertAlign w:val="baseline"/>
        </w:rPr>
        <w:t>《四川省附着式脚手架安全技术标</w:t>
      </w:r>
      <w:bookmarkStart w:id="0" w:name="_GoBack"/>
      <w:bookmarkEnd w:id="0"/>
      <w:r>
        <w:rPr>
          <w:rStyle w:val="8"/>
          <w:rFonts w:hint="eastAsia" w:ascii="宋体" w:hAnsi="宋体" w:eastAsia="宋体" w:cs="宋体"/>
          <w:i w:val="0"/>
          <w:iCs w:val="0"/>
          <w:caps w:val="0"/>
          <w:color w:val="0E90D2"/>
          <w:spacing w:val="0"/>
          <w:sz w:val="24"/>
          <w:szCs w:val="24"/>
          <w:u w:val="none"/>
          <w:bdr w:val="none" w:color="auto" w:sz="0" w:space="0"/>
          <w:shd w:val="clear" w:fill="FFFFFF"/>
          <w:vertAlign w:val="baseline"/>
        </w:rPr>
        <w:t>准》宣贯材料</w:t>
      </w:r>
      <w:r>
        <w:rPr>
          <w:rFonts w:hint="eastAsia" w:ascii="宋体" w:hAnsi="宋体" w:eastAsia="宋体" w:cs="宋体"/>
          <w:i w:val="0"/>
          <w:iCs w:val="0"/>
          <w:caps w:val="0"/>
          <w:color w:val="0E90D2"/>
          <w:spacing w:val="0"/>
          <w:sz w:val="24"/>
          <w:szCs w:val="24"/>
          <w:u w:val="none"/>
          <w:bdr w:val="none" w:color="auto" w:sz="0" w:space="0"/>
          <w:shd w:val="clear" w:fill="FFFFFF"/>
          <w:vertAlign w:val="baseline"/>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138A"/>
    <w:rsid w:val="06BB49A1"/>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0"/>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2">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2022-03-07T08:11:36Z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