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基坑支护</w:t>
      </w:r>
    </w:p>
    <w:p>
      <w:pPr>
        <w:pStyle w:val="3"/>
        <w:spacing w:before="8" w:line="307" w:lineRule="auto"/>
        <w:ind w:left="0" w:leftChars="0" w:right="146" w:firstLine="0" w:firstLineChars="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16"/>
        </w:rPr>
        <w:t xml:space="preserve">案例 </w:t>
      </w:r>
      <w:r>
        <w:rPr>
          <w:rFonts w:hint="default" w:ascii="Times New Roman" w:hAnsi="Times New Roman" w:cs="Times New Roman"/>
        </w:rPr>
        <w:t>4-1</w:t>
      </w:r>
      <w:r>
        <w:rPr>
          <w:rFonts w:hint="default" w:ascii="Times New Roman" w:hAnsi="Times New Roman" w:cs="Times New Roman"/>
          <w:spacing w:val="-6"/>
        </w:rPr>
        <w:t xml:space="preserve"> 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背景 施工单位编制了基坑支护及降水方案，决定采用：灌注桩挡土+深搅桩竖向帷幕截水+管井</w:t>
      </w:r>
      <w:r>
        <w:rPr>
          <w:rFonts w:hint="default" w:ascii="Times New Roman" w:hAnsi="Times New Roman" w:cs="Times New Roman"/>
        </w:rPr>
        <w:t>井点降水。示意图如下。</w:t>
      </w:r>
    </w:p>
    <w:p>
      <w:pPr>
        <w:pStyle w:val="3"/>
        <w:spacing w:before="10"/>
        <w:rPr>
          <w:rFonts w:hint="default" w:ascii="Times New Roman" w:hAnsi="Times New Roman" w:cs="Times New Roman"/>
          <w:sz w:val="8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96520</wp:posOffset>
            </wp:positionV>
            <wp:extent cx="2933065" cy="17621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376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07" w:lineRule="auto"/>
        <w:ind w:left="0" w:leftChars="0" w:right="146" w:firstLine="0" w:firstLineChars="0"/>
        <w:rPr>
          <w:rFonts w:hint="default" w:ascii="Times New Roman" w:hAnsi="Times New Roman" w:cs="Times New Roman"/>
          <w:spacing w:val="-6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问题：基坑支护形式根据什么条件选择？ 解析与答案：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支护结构可根据</w:t>
      </w:r>
      <w:r>
        <w:rPr>
          <w:rFonts w:hint="default" w:ascii="Times New Roman" w:hAnsi="Times New Roman" w:cs="Times New Roman"/>
          <w:spacing w:val="-6"/>
        </w:rPr>
        <w:t>基坑周边环境</w:t>
      </w:r>
      <w:r>
        <w:rPr>
          <w:rFonts w:hint="default" w:ascii="Times New Roman" w:hAnsi="Times New Roman" w:cs="Times New Roman"/>
          <w:spacing w:val="-6"/>
        </w:rPr>
        <w:t>、开挖深度、工程地质与水文地质、施工作业设备和施工季节等条件选用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排桩、地下连续墙、水泥土墙、逆作拱墙、土钉墙、原状土放坡或采用上述形式的组合。</w:t>
      </w:r>
    </w:p>
    <w:p>
      <w:pPr>
        <w:pStyle w:val="3"/>
        <w:spacing w:before="6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2437765</wp:posOffset>
            </wp:positionH>
            <wp:positionV relativeFrom="paragraph">
              <wp:posOffset>207645</wp:posOffset>
            </wp:positionV>
            <wp:extent cx="2686685" cy="25050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909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案例 4-2 背景 某基坑侧壁安全等级为一级。施工单位编制了基坑支护降水方案，决定采用：灌注桩挡土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+混凝土水平内支撑+深搅桩竖向帷幕截水+管井井点降水。示意图如下：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2540635</wp:posOffset>
            </wp:positionH>
            <wp:positionV relativeFrom="paragraph">
              <wp:posOffset>8890</wp:posOffset>
            </wp:positionV>
            <wp:extent cx="2480945" cy="15462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139" cy="15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 1.基坑支护形式是否合适？解析与答案：合适。适于基坑侧壁安全等级一、二、三级。</w:t>
      </w:r>
    </w:p>
    <w:p>
      <w:pPr>
        <w:pStyle w:val="3"/>
        <w:spacing w:before="12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2546985</wp:posOffset>
            </wp:positionH>
            <wp:positionV relativeFrom="paragraph">
              <wp:posOffset>179070</wp:posOffset>
            </wp:positionV>
            <wp:extent cx="2103120" cy="2085340"/>
            <wp:effectExtent l="0" t="0" r="0" b="254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1"/>
        <w:rPr>
          <w:rFonts w:hint="default" w:ascii="Times New Roman" w:hAnsi="Times New Roman" w:cs="Times New Roman"/>
          <w:sz w:val="15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案例 4-3 背景 某基坑侧壁安全等级为一级。施工单位编制了基坑支护及降水方案,决定采用:灌注桩挡土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+锚杆支撑+深搅桩竖向帷幕截水+管井井点降水。示意图如下：</w:t>
      </w:r>
    </w:p>
    <w:p>
      <w:pPr>
        <w:pStyle w:val="3"/>
        <w:spacing w:before="2"/>
        <w:rPr>
          <w:rFonts w:hint="default" w:ascii="Times New Roman" w:hAnsi="Times New Roman" w:cs="Times New Roman"/>
          <w:sz w:val="9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2553335</wp:posOffset>
            </wp:positionH>
            <wp:positionV relativeFrom="paragraph">
              <wp:posOffset>99695</wp:posOffset>
            </wp:positionV>
            <wp:extent cx="2456180" cy="12573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2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问题：基坑支护形式是否合适解析与答案：合适</w:t>
      </w:r>
    </w:p>
    <w:p>
      <w:pPr>
        <w:pStyle w:val="3"/>
        <w:spacing w:before="8" w:line="307" w:lineRule="auto"/>
        <w:ind w:left="0" w:leftChars="0" w:right="146" w:firstLine="0" w:firstLineChars="0"/>
        <w:rPr>
          <w:rFonts w:hint="default" w:ascii="Times New Roman" w:hAnsi="Times New Roman" w:cs="Times New Roman"/>
          <w:spacing w:val="-6"/>
        </w:rPr>
        <w:sectPr>
          <w:headerReference r:id="rId5" w:type="default"/>
          <w:footerReference r:id="rId6" w:type="default"/>
          <w:pgSz w:w="11910" w:h="16840"/>
          <w:pgMar w:top="1700" w:right="1280" w:bottom="1300" w:left="1280" w:header="888" w:footer="1104" w:gutter="0"/>
          <w:cols w:space="720" w:num="1"/>
        </w:sectPr>
      </w:pP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  <w:bookmarkStart w:id="0" w:name="_GoBack"/>
      <w:bookmarkEnd w:id="0"/>
    </w:p>
    <w:p>
      <w:pPr>
        <w:pStyle w:val="3"/>
        <w:spacing w:before="8" w:line="307" w:lineRule="auto"/>
        <w:ind w:right="14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2332990</wp:posOffset>
            </wp:positionH>
            <wp:positionV relativeFrom="paragraph">
              <wp:posOffset>708025</wp:posOffset>
            </wp:positionV>
            <wp:extent cx="2393950" cy="2395220"/>
            <wp:effectExtent l="0" t="0" r="13970" b="1270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pacing w:val="-6"/>
        </w:rPr>
        <w:t>适于基坑侧壁安全等级一、二、三级，锚杆自由段长度不宜小于 5m，土层锚杆</w:t>
      </w:r>
      <w:r>
        <w:rPr>
          <w:rFonts w:hint="default" w:ascii="Times New Roman" w:hAnsi="Times New Roman" w:cs="Times New Roman"/>
          <w:spacing w:val="-6"/>
        </w:rPr>
        <w:t>锚固段长度不宜小于 4m</w:t>
      </w:r>
      <w:r>
        <w:rPr>
          <w:rFonts w:hint="default" w:ascii="Times New Roman" w:hAnsi="Times New Roman" w:cs="Times New Roman"/>
          <w:spacing w:val="-6"/>
        </w:rPr>
        <w:t>。</w:t>
      </w:r>
    </w:p>
    <w:p>
      <w:pPr>
        <w:pStyle w:val="3"/>
        <w:spacing w:before="6"/>
        <w:rPr>
          <w:rFonts w:hint="default" w:ascii="Times New Roman" w:hAnsi="Times New Roman" w:cs="Times New Roman"/>
          <w:sz w:val="14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案例 4-4 背景某基坑侧壁安全等级为一级。施工单位编制了基坑支护及降水方案决定采用：地下连续墙挡土+管井井点降水。示意图如下：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问题：基坑支护形式是否合适？</w:t>
      </w:r>
    </w:p>
    <w:p>
      <w:pPr>
        <w:pStyle w:val="3"/>
        <w:spacing w:before="9"/>
        <w:rPr>
          <w:rFonts w:hint="default" w:ascii="Times New Roman" w:hAnsi="Times New Roman" w:cs="Times New Roman"/>
          <w:sz w:val="12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2523490</wp:posOffset>
            </wp:positionH>
            <wp:positionV relativeFrom="paragraph">
              <wp:posOffset>127635</wp:posOffset>
            </wp:positionV>
            <wp:extent cx="2515235" cy="14192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547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解析与答案：基坑支护形式合适。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适于基坑侧壁安全等级一、二、三级。</w:t>
      </w:r>
    </w:p>
    <w:p>
      <w:pPr>
        <w:pStyle w:val="3"/>
        <w:spacing w:before="7"/>
        <w:rPr>
          <w:rFonts w:hint="default" w:ascii="Times New Roman" w:hAnsi="Times New Roman" w:cs="Times New Roman"/>
          <w:sz w:val="8"/>
        </w:rPr>
      </w:pPr>
    </w:p>
    <w:p>
      <w:pPr>
        <w:spacing w:after="0"/>
        <w:rPr>
          <w:rFonts w:hint="default" w:ascii="Times New Roman" w:hAnsi="Times New Roman" w:cs="Times New Roman"/>
          <w:sz w:val="8"/>
        </w:rPr>
        <w:sectPr>
          <w:pgSz w:w="11910" w:h="16840"/>
          <w:pgMar w:top="1700" w:right="1280" w:bottom="1300" w:left="1280" w:header="888" w:footer="1104" w:gutter="0"/>
          <w:cols w:space="720" w:num="1"/>
        </w:sect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3001010</wp:posOffset>
            </wp:positionH>
            <wp:positionV relativeFrom="paragraph">
              <wp:posOffset>67310</wp:posOffset>
            </wp:positionV>
            <wp:extent cx="1621790" cy="1847850"/>
            <wp:effectExtent l="0" t="0" r="8890" b="1143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2715260</wp:posOffset>
            </wp:positionH>
            <wp:positionV relativeFrom="paragraph">
              <wp:posOffset>464185</wp:posOffset>
            </wp:positionV>
            <wp:extent cx="2131695" cy="123825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64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pacing w:val="-6"/>
        </w:rPr>
        <w:t>案例 4-5 背景 某基坑侧壁安全等级为一级。施工单位编制了基坑支护及降水方</w:t>
      </w:r>
      <w:r>
        <w:rPr>
          <w:rFonts w:hint="default" w:ascii="Times New Roman" w:hAnsi="Times New Roman" w:cs="Times New Roman"/>
        </w:rPr>
        <w:t>案，</w:t>
      </w:r>
      <w:r>
        <w:rPr>
          <w:rFonts w:hint="default" w:ascii="Times New Roman" w:hAnsi="Times New Roman" w:cs="Times New Roman"/>
          <w:spacing w:val="-6"/>
        </w:rPr>
        <w:t>决定采用:地下连续墙挡土+混凝土水平内支撑+管井井点降水。示意图如下：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问题：基坑支护形式是否合适？ 解析与答案：合适。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适于基坑侧壁安全等级一、二、三级。</w:t>
      </w:r>
    </w:p>
    <w:p>
      <w:pPr>
        <w:pStyle w:val="3"/>
        <w:spacing w:before="5"/>
        <w:rPr>
          <w:rFonts w:hint="default" w:ascii="Times New Roman" w:hAnsi="Times New Roman" w:cs="Times New Roman"/>
          <w:sz w:val="11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2723515</wp:posOffset>
            </wp:positionH>
            <wp:positionV relativeFrom="paragraph">
              <wp:posOffset>117475</wp:posOffset>
            </wp:positionV>
            <wp:extent cx="2115820" cy="263842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99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案例 4-6 背景 某基坑侧壁安全等级为一级。施工单位编制了基坑支护及降水方案决定采用:地下连续墙挡土+锚杆支撑+管井井点降水。示意图如下：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问题：基坑支护形式是否合适？</w:t>
      </w:r>
    </w:p>
    <w:p>
      <w:pPr>
        <w:pStyle w:val="3"/>
        <w:spacing w:before="7"/>
        <w:rPr>
          <w:rFonts w:hint="default" w:ascii="Times New Roman" w:hAnsi="Times New Roman" w:cs="Times New Roman"/>
          <w:sz w:val="15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2409190</wp:posOffset>
            </wp:positionH>
            <wp:positionV relativeFrom="paragraph">
              <wp:posOffset>181610</wp:posOffset>
            </wp:positionV>
            <wp:extent cx="2743835" cy="131445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67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"/>
        <w:rPr>
          <w:rFonts w:hint="default" w:ascii="Times New Roman" w:hAnsi="Times New Roman" w:cs="Times New Roman"/>
          <w:sz w:val="17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解析与答案：合适。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  <w:sectPr>
          <w:pgSz w:w="11910" w:h="16840"/>
          <w:pgMar w:top="1700" w:right="1280" w:bottom="1300" w:left="1280" w:header="888" w:footer="1104" w:gutter="0"/>
          <w:cols w:space="720" w:num="1"/>
        </w:sectPr>
      </w:pP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适于基坑侧壁安全等级一、二、三级。</w:t>
      </w:r>
    </w:p>
    <w:p>
      <w:pPr>
        <w:pStyle w:val="3"/>
        <w:spacing w:before="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2090420</wp:posOffset>
            </wp:positionH>
            <wp:positionV relativeFrom="paragraph">
              <wp:posOffset>187325</wp:posOffset>
            </wp:positionV>
            <wp:extent cx="3381375" cy="280987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576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4"/>
        <w:rPr>
          <w:rFonts w:hint="default" w:ascii="Times New Roman" w:hAnsi="Times New Roman" w:cs="Times New Roman"/>
          <w:sz w:val="24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案例 4-7 背景某基坑侧壁安全等级为二级。施工单位编制了基坑支护方案，决定采用：（重力式）水泥土墙。示意图如下：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问题：基坑支护形式是否合适？</w:t>
      </w:r>
    </w:p>
    <w:p>
      <w:pPr>
        <w:pStyle w:val="3"/>
        <w:spacing w:before="12"/>
        <w:rPr>
          <w:rFonts w:hint="default" w:ascii="Times New Roman" w:hAnsi="Times New Roman" w:cs="Times New Roman"/>
          <w:sz w:val="27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2705100</wp:posOffset>
            </wp:positionH>
            <wp:positionV relativeFrom="paragraph">
              <wp:posOffset>252095</wp:posOffset>
            </wp:positionV>
            <wp:extent cx="2152650" cy="96202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1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"/>
        <w:rPr>
          <w:rFonts w:hint="default" w:ascii="Times New Roman" w:hAnsi="Times New Roman" w:cs="Times New Roman"/>
          <w:sz w:val="18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解析与答案：合适。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  <w:sectPr>
          <w:pgSz w:w="11910" w:h="16840"/>
          <w:pgMar w:top="1700" w:right="1280" w:bottom="1300" w:left="1280" w:header="888" w:footer="1104" w:gutter="0"/>
          <w:cols w:space="720" w:num="1"/>
        </w:sectPr>
      </w:pP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</w:p>
    <w:p>
      <w:pPr>
        <w:pStyle w:val="3"/>
        <w:spacing w:before="50"/>
        <w:ind w:left="5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适于基坑侧壁安全等级二、三级。基坑深度不宜大于 6m。</w:t>
      </w:r>
    </w:p>
    <w:p>
      <w:pPr>
        <w:pStyle w:val="3"/>
        <w:spacing w:before="8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2309495</wp:posOffset>
            </wp:positionH>
            <wp:positionV relativeFrom="paragraph">
              <wp:posOffset>176530</wp:posOffset>
            </wp:positionV>
            <wp:extent cx="2943860" cy="309562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574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案例 4-8 背景 某基坑侧壁安全等级为二级。施工单位编制了基坑支护方案，决定采用：土钉墙。示意图如下：</w:t>
      </w:r>
    </w:p>
    <w:p>
      <w:pPr>
        <w:pStyle w:val="3"/>
        <w:spacing w:before="8" w:line="307" w:lineRule="auto"/>
        <w:ind w:left="148" w:right="146" w:firstLine="380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问题：基坑支护形式是否合适？</w:t>
      </w:r>
    </w:p>
    <w:p>
      <w:pPr>
        <w:pStyle w:val="3"/>
        <w:spacing w:before="8"/>
        <w:rPr>
          <w:rFonts w:hint="default" w:ascii="Times New Roman" w:hAnsi="Times New Roman" w:cs="Times New Roman"/>
          <w:sz w:val="11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2129790</wp:posOffset>
            </wp:positionH>
            <wp:positionV relativeFrom="paragraph">
              <wp:posOffset>119380</wp:posOffset>
            </wp:positionV>
            <wp:extent cx="3303270" cy="876300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25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rPr>
          <w:rFonts w:hint="default" w:ascii="Times New Roman" w:hAnsi="Times New Roman" w:cs="Times New Roman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8" w:right="5667"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解析与答案 1.基坑支护形式是否合适合适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1005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基坑侧壁安全等级宜为二、三级的非软土场地；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after="0" w:line="360" w:lineRule="auto"/>
        <w:ind w:left="1005" w:right="0" w:firstLine="456" w:firstLineChars="2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6"/>
          <w:sz w:val="24"/>
        </w:rPr>
        <w:t xml:space="preserve">基坑深度不宜大于 </w:t>
      </w:r>
      <w:r>
        <w:rPr>
          <w:rFonts w:hint="default" w:ascii="Times New Roman" w:hAnsi="Times New Roman" w:cs="Times New Roman"/>
          <w:sz w:val="24"/>
        </w:rPr>
        <w:t>12m；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after="0" w:line="360" w:lineRule="auto"/>
        <w:ind w:left="1005" w:right="0"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当地下水位高于基坑底面时，应采取降水或截水措施</w:t>
      </w:r>
    </w:p>
    <w:p>
      <w:pPr>
        <w:pStyle w:val="3"/>
        <w:spacing w:before="1"/>
        <w:rPr>
          <w:rFonts w:hint="default" w:ascii="Times New Roman" w:hAnsi="Times New Roman" w:cs="Times New Roman"/>
          <w:sz w:val="11"/>
        </w:rPr>
      </w:pPr>
    </w:p>
    <w:p>
      <w:pPr>
        <w:pStyle w:val="3"/>
        <w:spacing w:before="3"/>
        <w:rPr>
          <w:rFonts w:hint="default" w:ascii="Times New Roman" w:hAnsi="Times New Roman" w:cs="Times New Roman"/>
          <w:sz w:val="13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土钉墙墙面坡度不宜大于 1:0.1；土钉的长度宜为开挖深度的 0.5～1.2 倍，间距宜为 1～2m，与水平面夹角宜为 5～20°；</w:t>
      </w: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1966595</wp:posOffset>
            </wp:positionH>
            <wp:positionV relativeFrom="paragraph">
              <wp:posOffset>93345</wp:posOffset>
            </wp:positionV>
            <wp:extent cx="3629025" cy="99060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13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土钉钢筋宜为 HRB335、HRB400 级钢筋，钢筋直径宜为 16～32mm，钻孔直径宜为 70～120mm。注浆材料宜采用水泥浆或水泥砂浆，其强度等级不宜低于 M10；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喷射混凝土面层宜配置钢筋网，钢筋直径宜为 6～10mm，间距宜为 150～300mm；坡面上下段钢筋网搭接</w:t>
      </w:r>
    </w:p>
    <w:p>
      <w:pPr>
        <w:pStyle w:val="3"/>
        <w:spacing w:line="20" w:lineRule="exact"/>
        <w:ind w:left="112"/>
        <w:rPr>
          <w:rFonts w:hint="default" w:ascii="Times New Roman" w:hAnsi="Times New Roman" w:cs="Times New Roman"/>
          <w:sz w:val="2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长度应大于 300mm。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土钉必须和面层有效连接，应设置承压板或加强钢筋等构造措施，承压板或加强钢筋应与土钉螺栓连接或钢筋焊接连接；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喷射混凝土强度等级不宜低于 C20，面层厚度不宜小于 80mm。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土钉墙墙顶应采用砂浆或混凝土护面，坡顶和坡脚应设排水设施，坡面上可根据具体情况设置泄水孔。</w:t>
      </w:r>
    </w:p>
    <w:sectPr>
      <w:pgSz w:w="11910" w:h="16840"/>
      <w:pgMar w:top="1700" w:right="1280" w:bottom="1300" w:left="1280" w:header="888" w:footer="11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51" o:spid="_x0000_s2051" o:spt="20" style="position:absolute;left:0pt;margin-left:71.4pt;margin-top:773.15pt;height:0pt;width:450pt;mso-position-horizontal-relative:page;mso-position-vertical-relative:page;z-index:-25165516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2052" o:spid="_x0000_s2052" o:spt="202" type="#_x0000_t202" style="position:absolute;left:0pt;margin-left:492.7pt;margin-top:781.4pt;height:12pt;width:29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3"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937250" cy="8397875"/>
          <wp:effectExtent l="0" t="0" r="6350" b="14605"/>
          <wp:wrapNone/>
          <wp:docPr id="1" name="WordPictureWatermark135135" descr="4c580a3c8696da9d5d92ff2244924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5135" descr="4c580a3c8696da9d5d92ff22449248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250" cy="839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05" w:hanging="476"/>
        <w:jc w:val="left"/>
      </w:pPr>
      <w:rPr>
        <w:rFonts w:hint="default" w:ascii="宋体" w:hAnsi="宋体" w:eastAsia="宋体" w:cs="宋体"/>
        <w:w w:val="100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4" w:hanging="4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4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4" w:hanging="4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4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3" w:hanging="4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8" w:hanging="4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2" w:hanging="4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7" w:hanging="47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31038B2"/>
    <w:rsid w:val="36E23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150" w:beforeLines="150" w:after="100" w:afterLines="100" w:line="360" w:lineRule="auto"/>
      <w:ind w:left="0" w:firstLine="0"/>
      <w:jc w:val="center"/>
      <w:outlineLvl w:val="0"/>
    </w:pPr>
    <w:rPr>
      <w:rFonts w:ascii="Times New Roman" w:hAnsi="Times New Roman" w:eastAsia="黑体" w:cs="Times New Roman"/>
      <w:b/>
      <w:bCs/>
      <w:color w:val="000000"/>
      <w:sz w:val="32"/>
      <w:szCs w:val="32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60" w:lineRule="auto"/>
      <w:ind w:firstLine="643" w:firstLineChars="200"/>
    </w:pPr>
    <w:rPr>
      <w:sz w:val="24"/>
      <w:szCs w:val="19"/>
    </w:rPr>
  </w:style>
  <w:style w:type="paragraph" w:styleId="6">
    <w:name w:val="List Paragraph"/>
    <w:basedOn w:val="1"/>
    <w:qFormat/>
    <w:uiPriority w:val="1"/>
    <w:pPr>
      <w:spacing w:before="1"/>
      <w:ind w:left="1005" w:hanging="477"/>
    </w:pPr>
    <w:rPr>
      <w:rFonts w:ascii="宋体" w:hAnsi="宋体" w:eastAsia="宋体" w:cs="宋体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2021-04-09T09:12:00Z</dcterms:created>
  <dc:creator>Administrator</dc:creator>
  <cp:lastModifiedBy>Administrator</cp:lastModifiedBy>
  <dcterms:modified xsi:type="dcterms:W3CDTF">2021-05-17T03:24:24Z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2021-04-09T00:00:00Z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4B34BD0BAC2E4F2686D6436D37E1DC6C</vt:lpwstr>
  </property>
</Properties>
</file>